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Lentelstinklelis"/>
        <w:tblW w:w="3544" w:type="dxa"/>
        <w:jc w:val="left"/>
        <w:tblInd w:w="6062" w:type="dxa"/>
        <w:tblCellMar>
          <w:top w:w="0" w:type="dxa"/>
          <w:left w:w="108" w:type="dxa"/>
          <w:bottom w:w="0" w:type="dxa"/>
          <w:right w:w="108" w:type="dxa"/>
        </w:tblCellMar>
        <w:tblLook w:lastRow="0" w:firstRow="1" w:lastColumn="0" w:firstColumn="1" w:val="04a0" w:noHBand="0" w:noVBand="1"/>
      </w:tblPr>
      <w:tblGrid>
        <w:gridCol w:w="3544"/>
      </w:tblGrid>
      <w:tr>
        <w:trPr/>
        <w:tc>
          <w:tcPr>
            <w:tcW w:w="3544" w:type="dxa"/>
            <w:tcBorders>
              <w:top w:val="nil"/>
              <w:left w:val="nil"/>
              <w:bottom w:val="nil"/>
              <w:right w:val="nil"/>
            </w:tcBorders>
            <w:shd w:fill="auto" w:val="clear"/>
          </w:tcPr>
          <w:p>
            <w:pPr>
              <w:pStyle w:val="Normal"/>
              <w:spacing w:lineRule="exact" w:line="274" w:before="0" w:after="0"/>
              <w:rPr>
                <w:spacing w:val="-2"/>
                <w:sz w:val="24"/>
                <w:szCs w:val="24"/>
              </w:rPr>
            </w:pPr>
            <w:r>
              <w:rPr>
                <w:spacing w:val="-2"/>
                <w:sz w:val="24"/>
                <w:szCs w:val="24"/>
              </w:rPr>
              <w:t xml:space="preserve">                                                            </w:t>
            </w:r>
            <w:r>
              <w:rPr>
                <w:spacing w:val="-2"/>
                <w:sz w:val="24"/>
                <w:szCs w:val="24"/>
              </w:rPr>
              <w:t>PATVIRTINTA</w:t>
            </w:r>
          </w:p>
          <w:p>
            <w:pPr>
              <w:pStyle w:val="Normal"/>
              <w:spacing w:lineRule="exact" w:line="274" w:before="0" w:after="0"/>
              <w:rPr>
                <w:spacing w:val="-2"/>
                <w:sz w:val="24"/>
                <w:szCs w:val="24"/>
              </w:rPr>
            </w:pPr>
            <w:r>
              <w:rPr>
                <w:spacing w:val="-2"/>
                <w:sz w:val="24"/>
                <w:szCs w:val="24"/>
              </w:rPr>
              <w:t xml:space="preserve">Vilniaus r. Bezdonių Julijaus Slovackio gimnazijos direktoriaus </w:t>
            </w:r>
          </w:p>
          <w:p>
            <w:pPr>
              <w:pStyle w:val="Normal"/>
              <w:spacing w:lineRule="exact" w:line="274" w:before="0" w:after="0"/>
              <w:rPr/>
            </w:pPr>
            <w:r>
              <w:rPr>
                <w:spacing w:val="-2"/>
                <w:sz w:val="24"/>
                <w:szCs w:val="24"/>
              </w:rPr>
              <w:t xml:space="preserve">2019 m.  </w:t>
            </w:r>
            <w:r>
              <w:rPr>
                <w:spacing w:val="-2"/>
                <w:sz w:val="24"/>
                <w:szCs w:val="24"/>
              </w:rPr>
              <w:t>rugpjūčio mėn 30</w:t>
            </w:r>
            <w:r>
              <w:rPr>
                <w:spacing w:val="-2"/>
                <w:sz w:val="24"/>
                <w:szCs w:val="24"/>
              </w:rPr>
              <w:t xml:space="preserve"> </w:t>
            </w:r>
            <w:r>
              <w:rPr>
                <w:spacing w:val="-2"/>
                <w:sz w:val="24"/>
                <w:szCs w:val="24"/>
              </w:rPr>
              <w:t>d.</w:t>
            </w:r>
            <w:r>
              <w:rPr>
                <w:spacing w:val="-2"/>
                <w:sz w:val="24"/>
                <w:szCs w:val="24"/>
              </w:rPr>
              <w:t xml:space="preserve">                   </w:t>
            </w:r>
          </w:p>
          <w:p>
            <w:pPr>
              <w:pStyle w:val="Normal"/>
              <w:spacing w:lineRule="exact" w:line="274" w:before="0" w:after="0"/>
              <w:rPr>
                <w:spacing w:val="-2"/>
                <w:sz w:val="24"/>
                <w:szCs w:val="24"/>
              </w:rPr>
            </w:pPr>
            <w:r>
              <w:rPr>
                <w:spacing w:val="-2"/>
                <w:sz w:val="24"/>
                <w:szCs w:val="24"/>
              </w:rPr>
              <w:t xml:space="preserve">įsakymu Nr. 1.6 - </w:t>
            </w:r>
          </w:p>
        </w:tc>
      </w:tr>
    </w:tbl>
    <w:p>
      <w:pPr>
        <w:pStyle w:val="Normal"/>
        <w:shd w:val="clear" w:color="auto" w:fill="FFFFFF"/>
        <w:spacing w:lineRule="exact" w:line="274"/>
        <w:rPr>
          <w:spacing w:val="-2"/>
          <w:sz w:val="24"/>
          <w:szCs w:val="24"/>
        </w:rPr>
      </w:pPr>
      <w:r>
        <w:rPr>
          <w:spacing w:val="-2"/>
          <w:sz w:val="24"/>
          <w:szCs w:val="24"/>
        </w:rPr>
      </w:r>
    </w:p>
    <w:p>
      <w:pPr>
        <w:pStyle w:val="Normal"/>
        <w:shd w:val="clear" w:color="auto" w:fill="FFFFFF"/>
        <w:jc w:val="center"/>
        <w:rPr>
          <w:b/>
          <w:b/>
          <w:bCs/>
          <w:spacing w:val="-1"/>
          <w:sz w:val="24"/>
          <w:szCs w:val="24"/>
        </w:rPr>
      </w:pPr>
      <w:bookmarkStart w:id="0" w:name="_GoBack"/>
      <w:bookmarkEnd w:id="0"/>
      <w:r>
        <w:rPr>
          <w:b/>
          <w:bCs/>
          <w:spacing w:val="-1"/>
          <w:sz w:val="24"/>
          <w:szCs w:val="24"/>
        </w:rPr>
        <w:t>MOKINIŲ MAITINIMO VILNIAUS R. BEZDONIŲ JULIJAUS SLOVACKIO</w:t>
        <w:tab/>
        <w:t xml:space="preserve"> GIMNAZIJOJE TVARKOS APRAŠAS</w:t>
      </w:r>
    </w:p>
    <w:p>
      <w:pPr>
        <w:pStyle w:val="Normal"/>
        <w:shd w:val="clear" w:color="auto" w:fill="FFFFFF"/>
        <w:jc w:val="center"/>
        <w:rPr/>
      </w:pPr>
      <w:r>
        <w:rPr/>
      </w:r>
    </w:p>
    <w:p>
      <w:pPr>
        <w:pStyle w:val="Normal"/>
        <w:shd w:val="clear" w:color="auto" w:fill="FFFFFF"/>
        <w:jc w:val="center"/>
        <w:rPr>
          <w:b/>
          <w:b/>
          <w:bCs/>
          <w:sz w:val="24"/>
          <w:szCs w:val="24"/>
        </w:rPr>
      </w:pPr>
      <w:r>
        <w:rPr>
          <w:b/>
          <w:bCs/>
          <w:sz w:val="24"/>
          <w:szCs w:val="24"/>
        </w:rPr>
        <w:t>I SKYRIUS</w:t>
      </w:r>
    </w:p>
    <w:p>
      <w:pPr>
        <w:pStyle w:val="Normal"/>
        <w:shd w:val="clear" w:color="auto" w:fill="FFFFFF"/>
        <w:jc w:val="center"/>
        <w:rPr>
          <w:b/>
          <w:b/>
          <w:bCs/>
          <w:sz w:val="24"/>
          <w:szCs w:val="24"/>
        </w:rPr>
      </w:pPr>
      <w:r>
        <w:rPr>
          <w:b/>
          <w:bCs/>
          <w:sz w:val="24"/>
          <w:szCs w:val="24"/>
        </w:rPr>
        <w:t>BENDROSIOS NUOSTATOS</w:t>
      </w:r>
    </w:p>
    <w:p>
      <w:pPr>
        <w:pStyle w:val="Normal"/>
        <w:shd w:val="clear" w:color="auto" w:fill="FFFFFF"/>
        <w:ind w:left="2897" w:firstLine="567"/>
        <w:jc w:val="both"/>
        <w:rPr>
          <w:b/>
          <w:b/>
          <w:bCs/>
          <w:sz w:val="24"/>
          <w:szCs w:val="24"/>
        </w:rPr>
      </w:pPr>
      <w:r>
        <w:rPr>
          <w:b/>
          <w:bCs/>
          <w:sz w:val="24"/>
          <w:szCs w:val="24"/>
        </w:rPr>
      </w:r>
    </w:p>
    <w:p>
      <w:pPr>
        <w:pStyle w:val="Normal"/>
        <w:ind w:firstLine="567"/>
        <w:jc w:val="both"/>
        <w:rPr>
          <w:sz w:val="24"/>
          <w:szCs w:val="24"/>
        </w:rPr>
      </w:pPr>
      <w:r>
        <w:rPr>
          <w:sz w:val="24"/>
          <w:szCs w:val="24"/>
        </w:rPr>
        <w:t>1.  Mokinių  maitinimo  organizavimo Vilniaus r. Bezdonių Julijau</w:t>
      </w:r>
      <w:r>
        <w:rPr>
          <w:sz w:val="24"/>
          <w:szCs w:val="24"/>
        </w:rPr>
        <w:t>s</w:t>
      </w:r>
      <w:r>
        <w:rPr>
          <w:sz w:val="24"/>
          <w:szCs w:val="24"/>
        </w:rPr>
        <w:t xml:space="preserve"> Slovackio gimnazijoje tvarkos aprašas (toliau – Tvarkos aprašas) nustato mokinių maitinimo, vykdomo gimnazijoje, organizavimo tvarką ir reikalavimus. </w:t>
      </w:r>
    </w:p>
    <w:p>
      <w:pPr>
        <w:pStyle w:val="Normal"/>
        <w:ind w:firstLine="567"/>
        <w:jc w:val="both"/>
        <w:rPr/>
      </w:pPr>
      <w:r>
        <w:rPr>
          <w:spacing w:val="-1"/>
          <w:sz w:val="24"/>
          <w:szCs w:val="24"/>
        </w:rPr>
        <w:t xml:space="preserve"> </w:t>
      </w:r>
      <w:r>
        <w:rPr>
          <w:spacing w:val="-1"/>
          <w:sz w:val="24"/>
          <w:szCs w:val="24"/>
        </w:rPr>
        <w:t xml:space="preserve">2. Mokinių maitinimas organizuojamas vadovaujantis Vilniaus r. savivaldybės tarybos 2019 m. sausio 25 d. sprendimu Nr. T3-7 „Dėl mokinių nemokamo maitinimo tvarkos ir paramos mokinio reikmenims įsigyti tvarkos aprašų patvirtinimo“, </w:t>
      </w:r>
      <w:r>
        <w:rPr>
          <w:sz w:val="24"/>
          <w:szCs w:val="24"/>
        </w:rPr>
        <w:t>pagal valgiaraščius, suderintus su gimnazijos vadovu ir Vilniaus miesto maisto ir veterinarijos tarnyba.</w:t>
      </w:r>
    </w:p>
    <w:p>
      <w:pPr>
        <w:pStyle w:val="Normal"/>
        <w:ind w:firstLine="652"/>
        <w:jc w:val="both"/>
        <w:rPr/>
      </w:pPr>
      <w:r>
        <w:rPr>
          <w:color w:val="000000"/>
          <w:sz w:val="24"/>
          <w:szCs w:val="24"/>
        </w:rPr>
        <w:t>3.</w:t>
      </w:r>
      <w:r>
        <w:rPr>
          <w:color w:val="000000"/>
          <w:sz w:val="14"/>
          <w:szCs w:val="14"/>
        </w:rPr>
        <w:t xml:space="preserve"> </w:t>
      </w:r>
      <w:r>
        <w:rPr>
          <w:color w:val="000000"/>
          <w:sz w:val="24"/>
          <w:szCs w:val="24"/>
        </w:rPr>
        <w:t xml:space="preserve">Šis Tvarkos aprašas taikomas mokiniams, kurie gyvenamąją vietą yra deklaravę Vilniaus rajono savivaldybėje, o jei gyvenamoji vieta yra nedeklaruota - gyvena Vilniaus rajono teritorijoje ir, kurie mokosi </w:t>
      </w:r>
      <w:r>
        <w:rPr>
          <w:sz w:val="24"/>
          <w:szCs w:val="24"/>
        </w:rPr>
        <w:t>Vilniaus r. Bezdonių Julijau</w:t>
      </w:r>
      <w:r>
        <w:rPr>
          <w:sz w:val="24"/>
          <w:szCs w:val="24"/>
        </w:rPr>
        <w:t xml:space="preserve">s </w:t>
      </w:r>
      <w:r>
        <w:rPr>
          <w:sz w:val="24"/>
          <w:szCs w:val="24"/>
        </w:rPr>
        <w:t xml:space="preserve">Slovackio </w:t>
      </w:r>
      <w:r>
        <w:rPr>
          <w:color w:val="000000"/>
          <w:sz w:val="24"/>
          <w:szCs w:val="24"/>
        </w:rPr>
        <w:t>gimnazijoje.</w:t>
      </w:r>
    </w:p>
    <w:p>
      <w:pPr>
        <w:pStyle w:val="Normal"/>
        <w:ind w:firstLine="652"/>
        <w:jc w:val="both"/>
        <w:rPr>
          <w:color w:val="000000"/>
          <w:sz w:val="24"/>
          <w:szCs w:val="24"/>
        </w:rPr>
      </w:pPr>
      <w:r>
        <w:rPr>
          <w:sz w:val="24"/>
          <w:szCs w:val="24"/>
        </w:rPr>
        <w:t>4</w:t>
      </w:r>
      <w:r>
        <w:rPr>
          <w:color w:val="FF0000"/>
          <w:sz w:val="24"/>
          <w:szCs w:val="24"/>
        </w:rPr>
        <w:t xml:space="preserve">. </w:t>
      </w:r>
      <w:r>
        <w:rPr>
          <w:color w:val="000000"/>
          <w:sz w:val="24"/>
          <w:szCs w:val="24"/>
        </w:rPr>
        <w:t xml:space="preserve">Tvarkos aprašu nustatomos šios nemokamo </w:t>
      </w:r>
      <w:r>
        <w:rPr>
          <w:color w:val="000000"/>
          <w:sz w:val="24"/>
          <w:szCs w:val="24"/>
        </w:rPr>
        <w:t xml:space="preserve">ir mokamo </w:t>
      </w:r>
      <w:r>
        <w:rPr>
          <w:color w:val="000000"/>
          <w:sz w:val="24"/>
          <w:szCs w:val="24"/>
        </w:rPr>
        <w:t>maitinimo rūšys (pusryčiai, pietūs, pavakariai, maitinimas mokyklų organizuojamose vasaros poilsio stovyklose).</w:t>
      </w:r>
    </w:p>
    <w:p>
      <w:pPr>
        <w:pStyle w:val="Normal"/>
        <w:ind w:firstLine="567"/>
        <w:jc w:val="both"/>
        <w:rPr>
          <w:sz w:val="24"/>
          <w:szCs w:val="24"/>
        </w:rPr>
      </w:pPr>
      <w:r>
        <w:rPr>
          <w:sz w:val="24"/>
          <w:szCs w:val="24"/>
        </w:rPr>
        <w:t xml:space="preserve"> </w:t>
      </w:r>
      <w:r>
        <w:rPr>
          <w:sz w:val="24"/>
          <w:szCs w:val="24"/>
        </w:rPr>
        <w:t>5. Tvarkos aprašas taikomas organizuojant ir siekiant užtikrinti sveikatai palankaus mokinių maitinimo paslaugas Vilniaus r. Bezdonių Julijau</w:t>
      </w:r>
      <w:r>
        <w:rPr>
          <w:sz w:val="24"/>
          <w:szCs w:val="24"/>
        </w:rPr>
        <w:t>s</w:t>
      </w:r>
      <w:r>
        <w:rPr>
          <w:sz w:val="24"/>
          <w:szCs w:val="24"/>
        </w:rPr>
        <w:t xml:space="preserve"> Slovackio gimnazijoje.</w:t>
      </w:r>
    </w:p>
    <w:p>
      <w:pPr>
        <w:pStyle w:val="Normal"/>
        <w:ind w:firstLine="567"/>
        <w:jc w:val="both"/>
        <w:rPr>
          <w:sz w:val="24"/>
          <w:szCs w:val="24"/>
        </w:rPr>
      </w:pPr>
      <w:r>
        <w:rPr>
          <w:sz w:val="24"/>
          <w:szCs w:val="24"/>
        </w:rPr>
      </w:r>
    </w:p>
    <w:p>
      <w:pPr>
        <w:pStyle w:val="Normal"/>
        <w:jc w:val="center"/>
        <w:rPr>
          <w:color w:val="000000"/>
          <w:sz w:val="24"/>
          <w:szCs w:val="24"/>
        </w:rPr>
      </w:pPr>
      <w:r>
        <w:rPr>
          <w:b/>
          <w:bCs/>
          <w:color w:val="000000"/>
          <w:sz w:val="24"/>
          <w:szCs w:val="24"/>
        </w:rPr>
        <w:t>II SKYRIUS</w:t>
      </w:r>
    </w:p>
    <w:p>
      <w:pPr>
        <w:pStyle w:val="Normal"/>
        <w:jc w:val="center"/>
        <w:rPr>
          <w:color w:val="000000"/>
          <w:sz w:val="24"/>
          <w:szCs w:val="24"/>
        </w:rPr>
      </w:pPr>
      <w:r>
        <w:rPr>
          <w:b/>
          <w:bCs/>
          <w:color w:val="000000"/>
          <w:sz w:val="24"/>
          <w:szCs w:val="24"/>
        </w:rPr>
        <w:t>MOKINIŲ TEISĖ Į SOCIALINĘ PARAMĄ</w:t>
      </w:r>
    </w:p>
    <w:p>
      <w:pPr>
        <w:pStyle w:val="Normal"/>
        <w:spacing w:lineRule="atLeast" w:line="276"/>
        <w:rPr>
          <w:color w:val="000000"/>
          <w:sz w:val="24"/>
          <w:szCs w:val="24"/>
        </w:rPr>
      </w:pPr>
      <w:r>
        <w:rPr/>
      </w:r>
    </w:p>
    <w:p>
      <w:pPr>
        <w:pStyle w:val="Normal"/>
        <w:ind w:firstLine="652"/>
        <w:jc w:val="both"/>
        <w:rPr/>
      </w:pPr>
      <w:r>
        <w:rPr>
          <w:color w:val="000000"/>
          <w:sz w:val="24"/>
          <w:szCs w:val="24"/>
        </w:rPr>
        <w:t>6.</w:t>
      </w:r>
      <w:r>
        <w:rPr>
          <w:color w:val="000000"/>
          <w:sz w:val="14"/>
          <w:szCs w:val="14"/>
        </w:rPr>
        <w:t xml:space="preserve"> </w:t>
      </w:r>
      <w:r>
        <w:rPr>
          <w:color w:val="000000"/>
          <w:sz w:val="24"/>
          <w:szCs w:val="24"/>
        </w:rPr>
        <w:t>Mokiniai turi teisę į nemokamus pietus ir maitinimą mokyklų organizuojamose vasaros poilsio stovyklose, jeigu vidutinės pajamos vienam iš bendrai gyvenančių asmenų ar vienam gyvenančiam asmeniui (toliau – vidutinės pajamos vienam asmeniui) per mėnesį yra mažesnės kaip 1,5 valstybės remiamų pajamų (toliau – VRP) dydžio.</w:t>
      </w:r>
    </w:p>
    <w:p>
      <w:pPr>
        <w:pStyle w:val="Normal"/>
        <w:ind w:firstLine="652"/>
        <w:jc w:val="both"/>
        <w:rPr/>
      </w:pPr>
      <w:r>
        <w:rPr>
          <w:color w:val="000000"/>
          <w:sz w:val="24"/>
          <w:szCs w:val="24"/>
        </w:rPr>
        <w:t xml:space="preserve">7. Mokiniai turi teisę į nemokamus pietus ir maitinimą mokyklų organizuojamose vasaros poilsio stovyklose, </w:t>
      </w:r>
      <w:r>
        <w:rPr>
          <w:color w:val="000000"/>
          <w:sz w:val="24"/>
          <w:szCs w:val="24"/>
        </w:rPr>
        <w:t>j</w:t>
      </w:r>
      <w:bookmarkStart w:id="1" w:name="_Hlk535400554"/>
      <w:r>
        <w:rPr>
          <w:color w:val="000000"/>
          <w:sz w:val="24"/>
          <w:szCs w:val="24"/>
        </w:rPr>
        <w:t>eigu</w:t>
      </w:r>
      <w:bookmarkEnd w:id="1"/>
      <w:r>
        <w:rPr>
          <w:color w:val="000000"/>
          <w:sz w:val="24"/>
          <w:szCs w:val="24"/>
        </w:rPr>
        <w:t xml:space="preserve"> </w:t>
      </w:r>
      <w:bookmarkStart w:id="2" w:name="_Hlk534806670"/>
      <w:r>
        <w:rPr>
          <w:color w:val="000000"/>
          <w:sz w:val="24"/>
          <w:szCs w:val="24"/>
        </w:rPr>
        <w:t>vidutinės pajamos vienam asmeniui per mėnesį yra mažesnės kaip 2 VRP dydžiai, šiais atvejais:</w:t>
      </w:r>
      <w:bookmarkEnd w:id="2"/>
    </w:p>
    <w:p>
      <w:pPr>
        <w:pStyle w:val="Normal"/>
        <w:ind w:firstLine="652"/>
        <w:jc w:val="both"/>
        <w:rPr>
          <w:color w:val="000000"/>
          <w:sz w:val="24"/>
          <w:szCs w:val="24"/>
        </w:rPr>
      </w:pPr>
      <w:bookmarkStart w:id="3" w:name="_Hlk534807871"/>
      <w:r>
        <w:rPr>
          <w:color w:val="000000"/>
          <w:sz w:val="24"/>
          <w:szCs w:val="24"/>
        </w:rPr>
        <w:t>7.1. kai bendrai gyvenantys asmenys augina 3 ir daugiau vaikų;</w:t>
      </w:r>
      <w:bookmarkEnd w:id="3"/>
    </w:p>
    <w:p>
      <w:pPr>
        <w:pStyle w:val="Normal"/>
        <w:ind w:firstLine="652"/>
        <w:jc w:val="both"/>
        <w:rPr>
          <w:color w:val="000000"/>
          <w:sz w:val="24"/>
          <w:szCs w:val="24"/>
        </w:rPr>
      </w:pPr>
      <w:r>
        <w:rPr>
          <w:color w:val="000000"/>
          <w:sz w:val="24"/>
          <w:szCs w:val="24"/>
        </w:rPr>
        <w:t>7.2. kai vienas iš bendrai gyvenančių asmenų turi negalią ar sunkiai serga;</w:t>
      </w:r>
    </w:p>
    <w:p>
      <w:pPr>
        <w:pStyle w:val="Normal"/>
        <w:ind w:firstLine="652"/>
        <w:jc w:val="both"/>
        <w:rPr>
          <w:color w:val="000000"/>
          <w:sz w:val="24"/>
          <w:szCs w:val="24"/>
        </w:rPr>
      </w:pPr>
      <w:r>
        <w:rPr>
          <w:color w:val="000000"/>
          <w:sz w:val="24"/>
          <w:szCs w:val="24"/>
        </w:rPr>
        <w:t>7.3. kai motina ar tėvas vieni augina vaiką (vaikus);</w:t>
      </w:r>
    </w:p>
    <w:p>
      <w:pPr>
        <w:pStyle w:val="Normal"/>
        <w:ind w:firstLine="652"/>
        <w:jc w:val="both"/>
        <w:rPr>
          <w:color w:val="000000"/>
          <w:sz w:val="24"/>
          <w:szCs w:val="24"/>
        </w:rPr>
      </w:pPr>
      <w:r>
        <w:rPr>
          <w:color w:val="000000"/>
          <w:sz w:val="24"/>
          <w:szCs w:val="24"/>
        </w:rPr>
        <w:t>7.4. kai bendrai gyvenančius asmenis ištinka nelaimingas atsitikimas (gaisras, stichinė nelaimė), padaręs žalą turtui ar sveikatai;</w:t>
      </w:r>
    </w:p>
    <w:p>
      <w:pPr>
        <w:pStyle w:val="Normal"/>
        <w:ind w:firstLine="652"/>
        <w:jc w:val="both"/>
        <w:rPr>
          <w:color w:val="000000"/>
          <w:sz w:val="24"/>
          <w:szCs w:val="24"/>
        </w:rPr>
      </w:pPr>
      <w:r>
        <w:rPr>
          <w:color w:val="000000"/>
          <w:sz w:val="24"/>
          <w:szCs w:val="24"/>
        </w:rPr>
        <w:t>7.5. kai vienas iš tėvų yra miręs.</w:t>
      </w:r>
    </w:p>
    <w:p>
      <w:pPr>
        <w:pStyle w:val="Normal"/>
        <w:ind w:firstLine="652"/>
        <w:jc w:val="both"/>
        <w:rPr/>
      </w:pPr>
      <w:r>
        <w:rPr>
          <w:color w:val="000000"/>
          <w:sz w:val="24"/>
          <w:szCs w:val="24"/>
        </w:rPr>
        <w:t>8.</w:t>
      </w:r>
      <w:r>
        <w:rPr>
          <w:color w:val="000000"/>
          <w:sz w:val="14"/>
          <w:szCs w:val="14"/>
        </w:rPr>
        <w:t xml:space="preserve"> </w:t>
      </w:r>
      <w:r>
        <w:rPr>
          <w:color w:val="000000"/>
          <w:sz w:val="24"/>
          <w:szCs w:val="24"/>
        </w:rPr>
        <w:t xml:space="preserve">Mokiniai turi teisę į nemokamą maitinimą (pusryčius, pietus, pavakarius) ir į maitinimą mokyklų organizuojamose vasaros poilsio stovyklose išimties tvarka, </w:t>
      </w:r>
      <w:bookmarkStart w:id="4" w:name="_Hlk535388005"/>
      <w:r>
        <w:rPr>
          <w:color w:val="000000"/>
          <w:sz w:val="24"/>
          <w:szCs w:val="24"/>
        </w:rPr>
        <w:t>jeigu vidutinės pajamos vienam asmeniui per mėnesį yra mažesnės kaip 2,5 VRP dydžio, atsižvelgiant į bendrai gyvenančių asmenų ar vieno gyvenančio asmens gyvenimo sąlygas ir surašius seniūnijos komisijai Buities ir gyvenimo sąlygų patikrinimo aktą. Nemokamas maitinimas išimties tvarka gali būti skiriamas šiais atvejais:</w:t>
      </w:r>
      <w:bookmarkEnd w:id="4"/>
    </w:p>
    <w:p>
      <w:pPr>
        <w:pStyle w:val="Normal"/>
        <w:ind w:firstLine="652"/>
        <w:jc w:val="both"/>
        <w:rPr>
          <w:color w:val="000000"/>
          <w:sz w:val="24"/>
          <w:szCs w:val="24"/>
        </w:rPr>
      </w:pPr>
      <w:r>
        <w:rPr>
          <w:color w:val="000000"/>
          <w:sz w:val="24"/>
          <w:szCs w:val="24"/>
        </w:rPr>
        <w:t>8.1. kai bendrai gyvenantys asmenys augina 3 ir daugiau vaikų;</w:t>
      </w:r>
    </w:p>
    <w:p>
      <w:pPr>
        <w:pStyle w:val="Normal"/>
        <w:ind w:firstLine="652"/>
        <w:jc w:val="both"/>
        <w:rPr>
          <w:color w:val="000000"/>
          <w:sz w:val="24"/>
          <w:szCs w:val="24"/>
        </w:rPr>
      </w:pPr>
      <w:r>
        <w:rPr>
          <w:color w:val="000000"/>
          <w:sz w:val="24"/>
          <w:szCs w:val="24"/>
        </w:rPr>
        <w:t>8.2. kai vienas iš bendrai gyvenančių asmenų turi negalią ar sunkiai serga;</w:t>
      </w:r>
    </w:p>
    <w:p>
      <w:pPr>
        <w:pStyle w:val="Normal"/>
        <w:ind w:firstLine="652"/>
        <w:jc w:val="both"/>
        <w:rPr>
          <w:color w:val="000000"/>
          <w:sz w:val="24"/>
          <w:szCs w:val="24"/>
        </w:rPr>
      </w:pPr>
      <w:r>
        <w:rPr>
          <w:color w:val="000000"/>
          <w:sz w:val="24"/>
          <w:szCs w:val="24"/>
        </w:rPr>
        <w:t>8.3. kai motina ar tėvas vieni augina vaiką (vaikus);</w:t>
      </w:r>
    </w:p>
    <w:p>
      <w:pPr>
        <w:pStyle w:val="Normal"/>
        <w:ind w:firstLine="652"/>
        <w:jc w:val="both"/>
        <w:rPr>
          <w:color w:val="000000"/>
          <w:sz w:val="24"/>
          <w:szCs w:val="24"/>
        </w:rPr>
      </w:pPr>
      <w:r>
        <w:rPr>
          <w:color w:val="000000"/>
          <w:sz w:val="24"/>
          <w:szCs w:val="24"/>
        </w:rPr>
        <w:t>8.4. kai bendrai gyvenančius asmenis ištinka nelaimingas atsitikimas (gaisras, stichinė nelaimė), padaręs žalą turtui ar sveikatai;</w:t>
      </w:r>
    </w:p>
    <w:p>
      <w:pPr>
        <w:pStyle w:val="Normal"/>
        <w:ind w:left="652" w:hanging="0"/>
        <w:jc w:val="both"/>
        <w:rPr>
          <w:color w:val="000000"/>
          <w:sz w:val="24"/>
          <w:szCs w:val="24"/>
        </w:rPr>
      </w:pPr>
      <w:r>
        <w:rPr>
          <w:color w:val="000000"/>
          <w:sz w:val="24"/>
          <w:szCs w:val="24"/>
        </w:rPr>
        <w:t>8.5. kai vienas iš tėvų yra miręs;</w:t>
      </w:r>
    </w:p>
    <w:p>
      <w:pPr>
        <w:pStyle w:val="Normal"/>
        <w:ind w:left="652" w:hanging="0"/>
        <w:jc w:val="both"/>
        <w:rPr/>
      </w:pPr>
      <w:r>
        <w:rPr>
          <w:color w:val="000000"/>
          <w:sz w:val="24"/>
          <w:szCs w:val="24"/>
        </w:rPr>
        <w:t>8.6. kai mokinys patiria socialinę riziką arba mokinį augina bendrai gyvenantys asmenys, patiriantys socialinę riziką.</w:t>
      </w:r>
    </w:p>
    <w:p>
      <w:pPr>
        <w:pStyle w:val="Normal"/>
        <w:ind w:firstLine="567"/>
        <w:jc w:val="both"/>
        <w:rPr>
          <w:sz w:val="24"/>
          <w:szCs w:val="24"/>
        </w:rPr>
      </w:pPr>
      <w:r>
        <w:rPr>
          <w:sz w:val="24"/>
          <w:szCs w:val="24"/>
        </w:rPr>
      </w:r>
    </w:p>
    <w:p>
      <w:pPr>
        <w:pStyle w:val="Normal"/>
        <w:jc w:val="center"/>
        <w:rPr>
          <w:b/>
          <w:b/>
          <w:sz w:val="24"/>
          <w:szCs w:val="24"/>
        </w:rPr>
      </w:pPr>
      <w:r>
        <w:rPr>
          <w:b/>
          <w:sz w:val="24"/>
          <w:szCs w:val="24"/>
        </w:rPr>
        <w:t>III SKYRIUS</w:t>
      </w:r>
    </w:p>
    <w:p>
      <w:pPr>
        <w:pStyle w:val="Normal"/>
        <w:jc w:val="center"/>
        <w:rPr/>
      </w:pPr>
      <w:r>
        <w:rPr>
          <w:b/>
          <w:bCs/>
          <w:color w:val="000000"/>
          <w:sz w:val="24"/>
          <w:szCs w:val="24"/>
        </w:rPr>
        <w:t>KREIPIMASIS DĖL NEMOKAMO MAITINIMO</w:t>
      </w:r>
    </w:p>
    <w:p>
      <w:pPr>
        <w:pStyle w:val="Normal"/>
        <w:jc w:val="center"/>
        <w:rPr>
          <w:b/>
          <w:b/>
          <w:bCs/>
          <w:color w:val="000000"/>
          <w:sz w:val="24"/>
          <w:szCs w:val="24"/>
        </w:rPr>
      </w:pPr>
      <w:r>
        <w:rPr/>
      </w:r>
    </w:p>
    <w:p>
      <w:pPr>
        <w:pStyle w:val="Normal"/>
        <w:spacing w:lineRule="atLeast" w:line="276"/>
        <w:jc w:val="both"/>
        <w:rPr/>
      </w:pPr>
      <w:r>
        <w:rPr>
          <w:color w:val="000000"/>
          <w:sz w:val="24"/>
          <w:szCs w:val="24"/>
        </w:rPr>
        <w:t xml:space="preserve">      </w:t>
      </w:r>
      <w:r>
        <w:rPr>
          <w:color w:val="000000"/>
          <w:sz w:val="24"/>
          <w:szCs w:val="24"/>
        </w:rPr>
        <w:t>9. Dėl nemokamo maitinimo vienas iš mokinio tėvų ar kitų bendrai gyvenančių asmenų, pilnametis mokinys ar nepilnametis mokinys, kuris yra susituokęs arba emancipuotas, mokinys nuo keturiolikos iki aštuoniolikos metų, turintis tėvų laisvos formos sutikimą (toliau – pareiškėjas), kreipiasi į deklaruotos gyvenamosios vietos seniūniją arba į seniūniją, kurioje jis įtrauktas į gyvenamąją vietą neturinčių asmenų apskaitą, o jeigu gyvenamoji vieta nedeklaruota ir jis nėra įtrauktas į gyvenamosios vietos nedeklaravusių asmenų apskaitą, – į seniūniją, kurioje jis faktiškai gyvena.</w:t>
      </w:r>
    </w:p>
    <w:p>
      <w:pPr>
        <w:pStyle w:val="Normal"/>
        <w:ind w:firstLine="680"/>
        <w:jc w:val="both"/>
        <w:rPr/>
      </w:pPr>
      <w:r>
        <w:rPr>
          <w:color w:val="000000"/>
          <w:sz w:val="24"/>
          <w:szCs w:val="24"/>
        </w:rPr>
        <w:t xml:space="preserve">10. </w:t>
      </w:r>
      <w:bookmarkStart w:id="5" w:name="_Hlk535400709"/>
      <w:r>
        <w:rPr>
          <w:color w:val="000000"/>
          <w:sz w:val="24"/>
          <w:szCs w:val="24"/>
        </w:rPr>
        <w:t>Socialinės apsaugos ir darbo ministro įsakymu patvirtintą prašymo-paraiškos socialinei paramai mokiniams gauti formą (toliau</w:t>
      </w:r>
      <w:bookmarkEnd w:id="5"/>
      <w:r>
        <w:rPr>
          <w:color w:val="000000"/>
          <w:sz w:val="24"/>
          <w:szCs w:val="24"/>
        </w:rPr>
        <w:t xml:space="preserve"> – prašymas) dėl nemokamo maitinimo pareiškėjas gali pateikti ir </w:t>
      </w:r>
      <w:r>
        <w:rPr>
          <w:color w:val="000000"/>
          <w:sz w:val="24"/>
          <w:szCs w:val="24"/>
        </w:rPr>
        <w:t>gimnazijos</w:t>
      </w:r>
      <w:r>
        <w:rPr>
          <w:color w:val="000000"/>
          <w:sz w:val="24"/>
          <w:szCs w:val="24"/>
        </w:rPr>
        <w:t xml:space="preserve"> administracijai, kuri šį prašymą ne vėliau kaip kitą darbo dieną perduoda mokinio gyvenamosios vietos seniūnijai.</w:t>
      </w:r>
    </w:p>
    <w:p>
      <w:pPr>
        <w:pStyle w:val="Normal"/>
        <w:ind w:firstLine="680"/>
        <w:jc w:val="both"/>
        <w:rPr/>
      </w:pPr>
      <w:r>
        <w:rPr>
          <w:color w:val="000000"/>
          <w:sz w:val="24"/>
          <w:szCs w:val="24"/>
        </w:rPr>
        <w:t>1</w:t>
      </w:r>
      <w:r>
        <w:rPr>
          <w:color w:val="000000"/>
          <w:sz w:val="24"/>
          <w:szCs w:val="24"/>
        </w:rPr>
        <w:t>1</w:t>
      </w:r>
      <w:r>
        <w:rPr>
          <w:color w:val="000000"/>
          <w:sz w:val="24"/>
          <w:szCs w:val="24"/>
        </w:rPr>
        <w:t xml:space="preserve">. Jeigu nemokamas maitinimas mokiniui galimai reikalingas, bet pareiškėjas nesikreipė, </w:t>
      </w:r>
      <w:r>
        <w:rPr>
          <w:color w:val="000000"/>
          <w:sz w:val="24"/>
          <w:szCs w:val="24"/>
        </w:rPr>
        <w:t>gimnazijos</w:t>
      </w:r>
      <w:r>
        <w:rPr>
          <w:color w:val="000000"/>
          <w:sz w:val="24"/>
          <w:szCs w:val="24"/>
        </w:rPr>
        <w:t xml:space="preserve"> administracija, gavusi informaciją iš pedagogų, socialinių pedagogų ar bendruomenės atstovų apie tai raštu pateikia turimą informaciją mokinio gyvenamosios vietos seniūnijai dėl poreikio įvertinti bendrai gyvenančių asmenų ar vieno gyvenančio asmens gyvenimo sąlygas ar teikti socialinę paramą mokiniui.</w:t>
      </w:r>
    </w:p>
    <w:p>
      <w:pPr>
        <w:pStyle w:val="Normal"/>
        <w:ind w:firstLine="624"/>
        <w:jc w:val="both"/>
        <w:rPr/>
      </w:pPr>
      <w:r>
        <w:rPr>
          <w:color w:val="000000"/>
          <w:sz w:val="24"/>
          <w:szCs w:val="24"/>
        </w:rPr>
        <w:t>12</w:t>
      </w:r>
      <w:r>
        <w:rPr>
          <w:color w:val="000000"/>
          <w:sz w:val="24"/>
          <w:szCs w:val="24"/>
        </w:rPr>
        <w:t>. Jei nemokamas maitinimas nutraukiamas, Socialinės rūpybos skyrius ne vėliau kaip per 3 darbo dienas nuo Sprendimo dėl nemokamo maitinimo nutraukimo, pateikia jo kopiją nemokamą maitinimą teikiančios mokyklos steigėjui, išskyrus atvejį, kai nemokamą maitinimą teikiančios mokyklos steigėjas yra Vilniaus rajono savivaldybė.</w:t>
      </w:r>
    </w:p>
    <w:p>
      <w:pPr>
        <w:pStyle w:val="Normal"/>
        <w:ind w:firstLine="624"/>
        <w:jc w:val="both"/>
        <w:rPr/>
      </w:pPr>
      <w:r>
        <w:rPr>
          <w:color w:val="000000"/>
          <w:sz w:val="24"/>
          <w:szCs w:val="24"/>
        </w:rPr>
        <w:t>13</w:t>
      </w:r>
      <w:r>
        <w:rPr>
          <w:color w:val="000000"/>
          <w:sz w:val="24"/>
          <w:szCs w:val="24"/>
        </w:rPr>
        <w:t>. Nemokamas maitinimas neteikiamas nuo kitos darbo dienos, kai mokykloje buvo gautas sprendimas dėl socialinės paramos mokiniams nutraukimo.</w:t>
      </w:r>
    </w:p>
    <w:p>
      <w:pPr>
        <w:pStyle w:val="Normal"/>
        <w:ind w:firstLine="624"/>
        <w:jc w:val="both"/>
        <w:rPr/>
      </w:pPr>
      <w:r>
        <w:rPr>
          <w:color w:val="000000"/>
          <w:sz w:val="24"/>
          <w:szCs w:val="24"/>
        </w:rPr>
        <w:t>14</w:t>
      </w:r>
      <w:r>
        <w:rPr>
          <w:color w:val="000000"/>
          <w:sz w:val="24"/>
          <w:szCs w:val="24"/>
        </w:rPr>
        <w:t>. Mokiniui pakeitus mokyklą, ankstesnės mokyklos administracija naujos mokyklos administracijai ne vėliau kaip kitą darbo dieną po mokyklos pakeitimo dienos pateikia (asmeniškai, elektroninėmis ryšio priemonėmis) laisvos formos pažymą apie mokinio teisę gauti nemokamą maitinimą ir informuoja sprendimą priėmusios savivaldybės atsakingą skyrių. Šioje pažymoje nurodo šiuos mokinio duomenis: vardą, pavardę, asmens kodą, datą nuo kurios keičia mokyklą.</w:t>
      </w:r>
    </w:p>
    <w:p>
      <w:pPr>
        <w:pStyle w:val="Normal"/>
        <w:ind w:firstLine="624"/>
        <w:jc w:val="both"/>
        <w:rPr/>
      </w:pPr>
      <w:r>
        <w:rPr>
          <w:color w:val="000000"/>
          <w:sz w:val="24"/>
          <w:szCs w:val="24"/>
        </w:rPr>
        <w:t>15</w:t>
      </w:r>
      <w:r>
        <w:rPr>
          <w:color w:val="000000"/>
          <w:sz w:val="24"/>
          <w:szCs w:val="24"/>
        </w:rPr>
        <w:t>. Nemokamas maitinimas poilsio, švenčių ir atostogų dienomis per mokslo metus mokiniams neteikiamas.</w:t>
      </w:r>
    </w:p>
    <w:p>
      <w:pPr>
        <w:pStyle w:val="Normal"/>
        <w:rPr/>
      </w:pPr>
      <w:r>
        <w:rPr>
          <w:color w:val="000000"/>
          <w:sz w:val="24"/>
          <w:szCs w:val="24"/>
        </w:rPr>
        <w:t xml:space="preserve">          </w:t>
      </w:r>
      <w:r>
        <w:rPr>
          <w:color w:val="000000"/>
          <w:sz w:val="24"/>
          <w:szCs w:val="24"/>
        </w:rPr>
        <w:t>16</w:t>
      </w:r>
      <w:r>
        <w:rPr>
          <w:color w:val="000000"/>
          <w:sz w:val="24"/>
          <w:szCs w:val="24"/>
        </w:rPr>
        <w:t>. Mokiniams vietoj nemokamo maitinimo negali būti išmokami pinigai.</w:t>
      </w:r>
    </w:p>
    <w:p>
      <w:pPr>
        <w:pStyle w:val="Normal"/>
        <w:ind w:firstLine="624"/>
        <w:jc w:val="both"/>
        <w:rPr/>
      </w:pPr>
      <w:r>
        <w:rPr>
          <w:color w:val="000000"/>
          <w:sz w:val="24"/>
          <w:szCs w:val="24"/>
        </w:rPr>
        <w:t>17</w:t>
      </w:r>
      <w:r>
        <w:rPr>
          <w:color w:val="000000"/>
          <w:sz w:val="24"/>
          <w:szCs w:val="24"/>
        </w:rPr>
        <w:t xml:space="preserve">. </w:t>
      </w:r>
      <w:r>
        <w:rPr>
          <w:color w:val="000000"/>
          <w:sz w:val="24"/>
          <w:szCs w:val="24"/>
        </w:rPr>
        <w:t>Už laikotarpį praleistą dėl ligos ir už kiekvieną savaitę, kai mokiniui yra skirtas namų mokymas maist</w:t>
      </w:r>
      <w:r>
        <w:rPr>
          <w:color w:val="000000"/>
          <w:sz w:val="24"/>
          <w:szCs w:val="24"/>
        </w:rPr>
        <w:t>ą</w:t>
      </w:r>
      <w:r>
        <w:rPr>
          <w:color w:val="000000"/>
          <w:sz w:val="24"/>
          <w:szCs w:val="24"/>
        </w:rPr>
        <w:t xml:space="preserve"> gali atsiimti šeimos nariai.</w:t>
      </w:r>
    </w:p>
    <w:p>
      <w:pPr>
        <w:pStyle w:val="Normal"/>
        <w:jc w:val="center"/>
        <w:rPr>
          <w:b/>
          <w:b/>
          <w:bCs/>
          <w:color w:val="000000"/>
          <w:sz w:val="24"/>
          <w:szCs w:val="24"/>
        </w:rPr>
      </w:pPr>
      <w:r>
        <w:rPr>
          <w:b/>
          <w:bCs/>
          <w:color w:val="000000"/>
          <w:sz w:val="24"/>
          <w:szCs w:val="24"/>
        </w:rPr>
      </w:r>
    </w:p>
    <w:p>
      <w:pPr>
        <w:pStyle w:val="Normal"/>
        <w:jc w:val="center"/>
        <w:rPr>
          <w:color w:val="000000"/>
          <w:sz w:val="24"/>
          <w:szCs w:val="24"/>
        </w:rPr>
      </w:pPr>
      <w:r>
        <w:rPr>
          <w:b/>
          <w:bCs/>
          <w:color w:val="000000"/>
          <w:sz w:val="24"/>
          <w:szCs w:val="24"/>
        </w:rPr>
        <w:t>V SKYRIUS</w:t>
      </w:r>
    </w:p>
    <w:p>
      <w:pPr>
        <w:pStyle w:val="Normal"/>
        <w:jc w:val="center"/>
        <w:rPr/>
      </w:pPr>
      <w:r>
        <w:rPr>
          <w:b/>
          <w:bCs/>
          <w:color w:val="000000"/>
          <w:sz w:val="24"/>
          <w:szCs w:val="24"/>
        </w:rPr>
        <w:t>NEMOKAMO MAITINIMO FINANSAVIMAS IR NEMOKAMAM</w:t>
      </w:r>
    </w:p>
    <w:p>
      <w:pPr>
        <w:pStyle w:val="Normal"/>
        <w:jc w:val="center"/>
        <w:rPr>
          <w:color w:val="000000"/>
          <w:sz w:val="24"/>
          <w:szCs w:val="24"/>
        </w:rPr>
      </w:pPr>
      <w:r>
        <w:rPr>
          <w:b/>
          <w:bCs/>
          <w:color w:val="000000"/>
          <w:sz w:val="24"/>
          <w:szCs w:val="24"/>
        </w:rPr>
        <w:t>MAITINIMUI SKIRTIEMS PRODUKTAMS ĮSIGYTI SKIRIAMŲ</w:t>
      </w:r>
    </w:p>
    <w:p>
      <w:pPr>
        <w:pStyle w:val="Normal"/>
        <w:jc w:val="center"/>
        <w:rPr>
          <w:color w:val="000000"/>
          <w:sz w:val="24"/>
          <w:szCs w:val="24"/>
        </w:rPr>
      </w:pPr>
      <w:r>
        <w:rPr>
          <w:b/>
          <w:bCs/>
          <w:color w:val="000000"/>
          <w:sz w:val="24"/>
          <w:szCs w:val="24"/>
        </w:rPr>
        <w:t>LĖŠŲ DYDŽIO NUSTATYMAS</w:t>
      </w:r>
    </w:p>
    <w:p>
      <w:pPr>
        <w:pStyle w:val="Normal"/>
        <w:ind w:left="633" w:hanging="0"/>
        <w:jc w:val="both"/>
        <w:rPr>
          <w:color w:val="000000"/>
          <w:sz w:val="24"/>
          <w:szCs w:val="24"/>
        </w:rPr>
      </w:pPr>
      <w:r>
        <w:rPr>
          <w:color w:val="000000"/>
          <w:sz w:val="24"/>
          <w:szCs w:val="24"/>
        </w:rPr>
      </w:r>
    </w:p>
    <w:p>
      <w:pPr>
        <w:pStyle w:val="Normal"/>
        <w:ind w:firstLine="624"/>
        <w:jc w:val="both"/>
        <w:rPr/>
      </w:pPr>
      <w:r>
        <w:rPr>
          <w:color w:val="000000"/>
          <w:sz w:val="24"/>
          <w:szCs w:val="24"/>
        </w:rPr>
        <w:t>18</w:t>
      </w:r>
      <w:r>
        <w:rPr>
          <w:color w:val="000000"/>
          <w:sz w:val="24"/>
          <w:szCs w:val="24"/>
        </w:rPr>
        <w:t>. Mokinių nemokamas maitinimas finansuojamas iš valstybės biudžeto specialios tikslinės dotacijos savivaldybės biudžetui, Vilniaus rajono savivaldybės biudžeto lėšų.</w:t>
      </w:r>
    </w:p>
    <w:p>
      <w:pPr>
        <w:pStyle w:val="Normal"/>
        <w:ind w:firstLine="624"/>
        <w:jc w:val="both"/>
        <w:rPr/>
      </w:pPr>
      <w:r>
        <w:rPr>
          <w:color w:val="000000"/>
          <w:sz w:val="24"/>
          <w:szCs w:val="24"/>
        </w:rPr>
        <w:t>19</w:t>
      </w:r>
      <w:r>
        <w:rPr>
          <w:color w:val="000000"/>
          <w:sz w:val="24"/>
          <w:szCs w:val="24"/>
        </w:rPr>
        <w:t>. Nemokamų pusryčių, pietų, pavakarių bei maitinimo mokyklų organizuojamose vasaros poilsio stovyklose konkretų skiriamų lėšų dydį vienai dienai vienam mokiniui pagal mokinių amžiaus grupes nustato Vilniaus rajono savivaldybės administracijos direktorius.</w:t>
      </w:r>
    </w:p>
    <w:p>
      <w:pPr>
        <w:pStyle w:val="Normal"/>
        <w:jc w:val="center"/>
        <w:rPr/>
      </w:pPr>
      <w:r>
        <w:rPr>
          <w:b/>
          <w:bCs/>
          <w:color w:val="000000"/>
          <w:sz w:val="24"/>
          <w:szCs w:val="24"/>
        </w:rPr>
        <w:t>VI SKYRIUS</w:t>
      </w:r>
    </w:p>
    <w:p>
      <w:pPr>
        <w:pStyle w:val="Normal"/>
        <w:jc w:val="center"/>
        <w:rPr/>
      </w:pPr>
      <w:r>
        <w:rPr>
          <w:b/>
          <w:bCs/>
          <w:color w:val="000000"/>
          <w:sz w:val="24"/>
          <w:szCs w:val="24"/>
        </w:rPr>
        <w:t>GIMNAZIJOS, ORGANIZUOJANČIOS MOKINIŲ NEMOKAMĄ MAITINIMĄ PAREIGOS IR TEISĖS</w:t>
      </w:r>
    </w:p>
    <w:p>
      <w:pPr>
        <w:pStyle w:val="Normal"/>
        <w:ind w:hanging="0"/>
        <w:jc w:val="both"/>
        <w:rPr/>
      </w:pPr>
      <w:r>
        <w:rPr/>
      </w:r>
    </w:p>
    <w:p>
      <w:pPr>
        <w:pStyle w:val="Normal"/>
        <w:ind w:firstLine="652"/>
        <w:jc w:val="both"/>
        <w:rPr/>
      </w:pPr>
      <w:r>
        <w:rPr>
          <w:color w:val="000000"/>
          <w:sz w:val="24"/>
          <w:szCs w:val="24"/>
        </w:rPr>
        <w:t>2</w:t>
      </w:r>
      <w:r>
        <w:rPr>
          <w:color w:val="000000"/>
          <w:sz w:val="24"/>
          <w:szCs w:val="24"/>
        </w:rPr>
        <w:t>0.</w:t>
      </w:r>
      <w:r>
        <w:rPr>
          <w:color w:val="000000"/>
          <w:sz w:val="14"/>
          <w:szCs w:val="14"/>
        </w:rPr>
        <w:t xml:space="preserve"> </w:t>
      </w:r>
      <w:r>
        <w:rPr>
          <w:color w:val="000000"/>
          <w:sz w:val="24"/>
          <w:szCs w:val="24"/>
        </w:rPr>
        <w:t>Gimnazijos vadovas:</w:t>
      </w:r>
    </w:p>
    <w:p>
      <w:pPr>
        <w:pStyle w:val="Normal"/>
        <w:ind w:firstLine="652"/>
        <w:jc w:val="both"/>
        <w:rPr/>
      </w:pPr>
      <w:r>
        <w:rPr>
          <w:color w:val="000000"/>
          <w:sz w:val="24"/>
          <w:szCs w:val="24"/>
        </w:rPr>
        <w:t>2</w:t>
      </w:r>
      <w:r>
        <w:rPr>
          <w:color w:val="000000"/>
          <w:sz w:val="24"/>
          <w:szCs w:val="24"/>
        </w:rPr>
        <w:t>0.1.</w:t>
      </w:r>
      <w:r>
        <w:rPr>
          <w:color w:val="000000"/>
          <w:sz w:val="14"/>
          <w:szCs w:val="14"/>
        </w:rPr>
        <w:t xml:space="preserve"> </w:t>
      </w:r>
      <w:r>
        <w:rPr>
          <w:color w:val="000000"/>
          <w:sz w:val="24"/>
          <w:szCs w:val="24"/>
        </w:rPr>
        <w:t>Gimnazijoje už nemokamą mokinių maitinimo organizavimą atsakingas vadovas, kuris paskiria atsakingą asmenį, nustato maitinimo tvarką ir prižiūri, kad jos būtų laikomasi;</w:t>
      </w:r>
    </w:p>
    <w:p>
      <w:pPr>
        <w:pStyle w:val="Normal"/>
        <w:ind w:firstLine="652"/>
        <w:jc w:val="both"/>
        <w:rPr/>
      </w:pPr>
      <w:r>
        <w:rPr>
          <w:color w:val="000000"/>
          <w:sz w:val="24"/>
          <w:szCs w:val="24"/>
        </w:rPr>
        <w:t>2</w:t>
      </w:r>
      <w:r>
        <w:rPr>
          <w:color w:val="000000"/>
          <w:sz w:val="24"/>
          <w:szCs w:val="24"/>
        </w:rPr>
        <w:t>0.2.</w:t>
      </w:r>
      <w:r>
        <w:rPr>
          <w:color w:val="000000"/>
          <w:sz w:val="14"/>
          <w:szCs w:val="14"/>
        </w:rPr>
        <w:t xml:space="preserve"> </w:t>
      </w:r>
      <w:r>
        <w:rPr>
          <w:color w:val="000000"/>
          <w:sz w:val="24"/>
          <w:szCs w:val="24"/>
        </w:rPr>
        <w:t>už nemokamą maitinimą atsakingas asmuo, gavęs informaciją dėl maitinimo skyrimo (nutraukimo), su valgyklos atsakingu darbuotoju suderina maitinamų mokinių skaičių ir kiekvieną dieną veda maitinimą gavusių mokinių apskaitą;</w:t>
      </w:r>
    </w:p>
    <w:p>
      <w:pPr>
        <w:pStyle w:val="Normal"/>
        <w:ind w:firstLine="652"/>
        <w:jc w:val="both"/>
        <w:rPr/>
      </w:pPr>
      <w:r>
        <w:rPr>
          <w:color w:val="000000"/>
          <w:sz w:val="24"/>
          <w:szCs w:val="24"/>
        </w:rPr>
        <w:t>2</w:t>
      </w:r>
      <w:r>
        <w:rPr>
          <w:color w:val="000000"/>
          <w:sz w:val="24"/>
          <w:szCs w:val="24"/>
        </w:rPr>
        <w:t>0.3.</w:t>
      </w:r>
      <w:r>
        <w:rPr>
          <w:color w:val="000000"/>
          <w:sz w:val="14"/>
          <w:szCs w:val="14"/>
        </w:rPr>
        <w:t xml:space="preserve"> </w:t>
      </w:r>
      <w:r>
        <w:rPr>
          <w:color w:val="000000"/>
          <w:sz w:val="24"/>
          <w:szCs w:val="24"/>
        </w:rPr>
        <w:t xml:space="preserve">už nemokamą maitinimą atsakingas asmuo kasdien pildo SPIS nemokamo maitinimo registravimo žurnalus ir kiekvieną mėnesį iki kito mėnesio 5 dienos Buhalterinės apskaitos skyriui pateikia duomenis apie nemokamai maitinamų mokinių skaičių, </w:t>
      </w:r>
      <w:r>
        <w:rPr>
          <w:color w:val="000000"/>
          <w:sz w:val="24"/>
          <w:szCs w:val="24"/>
        </w:rPr>
        <w:t>pildo žurnalą, kurį tvirtina gimnazijos vadovas</w:t>
      </w:r>
      <w:r>
        <w:rPr>
          <w:color w:val="000000"/>
          <w:sz w:val="24"/>
          <w:szCs w:val="24"/>
        </w:rPr>
        <w:t>;</w:t>
      </w:r>
    </w:p>
    <w:p>
      <w:pPr>
        <w:pStyle w:val="Normal"/>
        <w:ind w:firstLine="652"/>
        <w:jc w:val="both"/>
        <w:rPr/>
      </w:pPr>
      <w:r>
        <w:rPr>
          <w:color w:val="000000"/>
          <w:sz w:val="24"/>
          <w:szCs w:val="24"/>
        </w:rPr>
        <w:t>2</w:t>
      </w:r>
      <w:r>
        <w:rPr>
          <w:color w:val="000000"/>
          <w:sz w:val="24"/>
          <w:szCs w:val="24"/>
        </w:rPr>
        <w:t>0.4.</w:t>
      </w:r>
      <w:r>
        <w:rPr>
          <w:color w:val="000000"/>
          <w:sz w:val="14"/>
          <w:szCs w:val="14"/>
        </w:rPr>
        <w:t xml:space="preserve"> </w:t>
      </w:r>
      <w:r>
        <w:rPr>
          <w:color w:val="000000"/>
          <w:sz w:val="24"/>
          <w:szCs w:val="24"/>
        </w:rPr>
        <w:t xml:space="preserve">gimnazijos vadovas derina su </w:t>
      </w:r>
      <w:r>
        <w:rPr>
          <w:color w:val="000000"/>
          <w:sz w:val="24"/>
          <w:szCs w:val="24"/>
        </w:rPr>
        <w:t>Valstybine maisto ir veterinarijos tarnyba</w:t>
      </w:r>
      <w:r>
        <w:rPr>
          <w:color w:val="000000"/>
          <w:sz w:val="24"/>
          <w:szCs w:val="24"/>
        </w:rPr>
        <w:t xml:space="preserve"> </w:t>
      </w:r>
      <w:r>
        <w:rPr>
          <w:color w:val="000000"/>
          <w:sz w:val="24"/>
          <w:szCs w:val="24"/>
        </w:rPr>
        <w:t xml:space="preserve">15 dienų </w:t>
      </w:r>
      <w:r>
        <w:rPr>
          <w:color w:val="000000"/>
          <w:sz w:val="24"/>
          <w:szCs w:val="24"/>
        </w:rPr>
        <w:t>perspektyvinį mokinių maitinimo valgiaraštį ir jį tvirtina;</w:t>
      </w:r>
    </w:p>
    <w:p>
      <w:pPr>
        <w:pStyle w:val="Normal"/>
        <w:ind w:firstLine="652"/>
        <w:jc w:val="both"/>
        <w:rPr/>
      </w:pPr>
      <w:r>
        <w:rPr>
          <w:color w:val="000000"/>
          <w:sz w:val="24"/>
          <w:szCs w:val="24"/>
        </w:rPr>
        <w:t>2</w:t>
      </w:r>
      <w:r>
        <w:rPr>
          <w:color w:val="000000"/>
          <w:sz w:val="24"/>
          <w:szCs w:val="24"/>
        </w:rPr>
        <w:t>0.5.</w:t>
      </w:r>
      <w:r>
        <w:rPr>
          <w:color w:val="000000"/>
          <w:sz w:val="14"/>
          <w:szCs w:val="14"/>
        </w:rPr>
        <w:t xml:space="preserve"> </w:t>
      </w:r>
      <w:r>
        <w:rPr>
          <w:color w:val="000000"/>
          <w:sz w:val="24"/>
          <w:szCs w:val="24"/>
        </w:rPr>
        <w:t xml:space="preserve">atsakingas asmuo </w:t>
      </w:r>
      <w:r>
        <w:rPr>
          <w:color w:val="000000"/>
          <w:sz w:val="24"/>
          <w:szCs w:val="24"/>
        </w:rPr>
        <w:t xml:space="preserve">pateikia </w:t>
      </w:r>
      <w:r>
        <w:rPr>
          <w:color w:val="000000"/>
          <w:sz w:val="24"/>
          <w:szCs w:val="24"/>
        </w:rPr>
        <w:t xml:space="preserve">Vilniaus rajono </w:t>
      </w:r>
      <w:r>
        <w:rPr>
          <w:color w:val="000000"/>
          <w:sz w:val="24"/>
          <w:szCs w:val="24"/>
        </w:rPr>
        <w:t>Buhalterinės apskaitos skyriui sąskaitas – faktūras už maisto produkt</w:t>
      </w:r>
      <w:r>
        <w:rPr>
          <w:color w:val="000000"/>
          <w:sz w:val="24"/>
          <w:szCs w:val="24"/>
        </w:rPr>
        <w:t>ų pirkimą</w:t>
      </w:r>
      <w:r>
        <w:rPr>
          <w:color w:val="000000"/>
          <w:sz w:val="24"/>
          <w:szCs w:val="24"/>
        </w:rPr>
        <w:t xml:space="preserve"> iki kito mėnesio 5 dienos;</w:t>
      </w:r>
    </w:p>
    <w:p>
      <w:pPr>
        <w:pStyle w:val="Normal"/>
        <w:ind w:firstLine="652"/>
        <w:jc w:val="both"/>
        <w:rPr/>
      </w:pPr>
      <w:r>
        <w:rPr>
          <w:color w:val="000000"/>
          <w:sz w:val="24"/>
          <w:szCs w:val="24"/>
        </w:rPr>
        <w:t>2</w:t>
      </w:r>
      <w:r>
        <w:rPr>
          <w:color w:val="000000"/>
          <w:sz w:val="24"/>
          <w:szCs w:val="24"/>
        </w:rPr>
        <w:t>0.</w:t>
      </w:r>
      <w:r>
        <w:rPr>
          <w:color w:val="000000"/>
          <w:sz w:val="24"/>
          <w:szCs w:val="24"/>
        </w:rPr>
        <w:t>6</w:t>
      </w:r>
      <w:r>
        <w:rPr>
          <w:color w:val="000000"/>
          <w:sz w:val="24"/>
          <w:szCs w:val="24"/>
        </w:rPr>
        <w:t>.</w:t>
      </w:r>
      <w:r>
        <w:rPr>
          <w:color w:val="000000"/>
          <w:sz w:val="14"/>
          <w:szCs w:val="14"/>
        </w:rPr>
        <w:t xml:space="preserve"> </w:t>
      </w:r>
      <w:r>
        <w:rPr>
          <w:color w:val="000000"/>
          <w:sz w:val="24"/>
          <w:szCs w:val="24"/>
        </w:rPr>
        <w:t>gimnazijos vadovas atsako už valstybės ir savivaldybės biudžeto lėšų, skiriamų mokinių nemokamam maitinimui organizuoti, tikslingą panaudojimą ir apskaitą teisės aktų nustatyta tvarka.</w:t>
      </w:r>
    </w:p>
    <w:p>
      <w:pPr>
        <w:pStyle w:val="Normal"/>
        <w:ind w:firstLine="567"/>
        <w:jc w:val="both"/>
        <w:rPr>
          <w:sz w:val="24"/>
          <w:szCs w:val="24"/>
        </w:rPr>
      </w:pPr>
      <w:r>
        <w:rPr>
          <w:sz w:val="24"/>
          <w:szCs w:val="24"/>
        </w:rPr>
      </w:r>
    </w:p>
    <w:p>
      <w:pPr>
        <w:pStyle w:val="Normal"/>
        <w:shd w:val="clear" w:color="auto" w:fill="FFFFFF"/>
        <w:jc w:val="center"/>
        <w:rPr>
          <w:b/>
          <w:b/>
          <w:bCs/>
          <w:spacing w:val="-1"/>
          <w:sz w:val="24"/>
          <w:szCs w:val="24"/>
        </w:rPr>
      </w:pPr>
      <w:r>
        <w:rPr>
          <w:b/>
          <w:bCs/>
          <w:spacing w:val="-1"/>
          <w:sz w:val="24"/>
          <w:szCs w:val="24"/>
        </w:rPr>
        <w:t>VII SKYRIUS</w:t>
      </w:r>
    </w:p>
    <w:p>
      <w:pPr>
        <w:pStyle w:val="Normal"/>
        <w:shd w:val="clear" w:color="auto" w:fill="FFFFFF"/>
        <w:jc w:val="center"/>
        <w:rPr>
          <w:b/>
          <w:b/>
          <w:bCs/>
          <w:color w:val="FF0000"/>
          <w:spacing w:val="-1"/>
          <w:sz w:val="24"/>
          <w:szCs w:val="24"/>
        </w:rPr>
      </w:pPr>
      <w:r>
        <w:rPr>
          <w:b/>
          <w:bCs/>
          <w:color w:val="000000"/>
          <w:spacing w:val="-1"/>
          <w:sz w:val="24"/>
          <w:szCs w:val="24"/>
        </w:rPr>
        <w:t>MAITINIMO OGRANIZAVIMO BENDRIEJI REIKALAVIMAI</w:t>
      </w:r>
    </w:p>
    <w:p>
      <w:pPr>
        <w:pStyle w:val="Normal"/>
        <w:shd w:val="clear" w:color="auto" w:fill="FFFFFF"/>
        <w:ind w:firstLine="567"/>
        <w:jc w:val="both"/>
        <w:rPr>
          <w:b/>
          <w:b/>
          <w:bCs/>
          <w:color w:val="FF0000"/>
          <w:spacing w:val="-1"/>
          <w:sz w:val="24"/>
          <w:szCs w:val="24"/>
        </w:rPr>
      </w:pPr>
      <w:r>
        <w:rPr>
          <w:b/>
          <w:bCs/>
          <w:color w:val="FF0000"/>
          <w:spacing w:val="-1"/>
          <w:sz w:val="24"/>
          <w:szCs w:val="24"/>
        </w:rPr>
      </w:r>
    </w:p>
    <w:p>
      <w:pPr>
        <w:pStyle w:val="Normal"/>
        <w:jc w:val="both"/>
        <w:rPr/>
      </w:pPr>
      <w:r>
        <w:rPr>
          <w:color w:val="FF0000"/>
          <w:sz w:val="24"/>
          <w:szCs w:val="24"/>
        </w:rPr>
        <w:t xml:space="preserve">       </w:t>
      </w:r>
      <w:r>
        <w:rPr>
          <w:color w:val="000000"/>
          <w:sz w:val="24"/>
          <w:szCs w:val="24"/>
        </w:rPr>
        <w:t xml:space="preserve">     </w:t>
      </w:r>
      <w:r>
        <w:rPr>
          <w:color w:val="000000"/>
          <w:sz w:val="24"/>
          <w:szCs w:val="24"/>
        </w:rPr>
        <w:t>2</w:t>
      </w:r>
      <w:r>
        <w:rPr>
          <w:color w:val="000000"/>
          <w:sz w:val="24"/>
          <w:szCs w:val="24"/>
        </w:rPr>
        <w:t xml:space="preserve">1.  Gimnazijos </w:t>
      </w:r>
      <w:r>
        <w:rPr>
          <w:color w:val="000000"/>
          <w:sz w:val="24"/>
          <w:szCs w:val="24"/>
        </w:rPr>
        <w:t>vadovas</w:t>
      </w:r>
      <w:r>
        <w:rPr>
          <w:color w:val="000000"/>
          <w:sz w:val="24"/>
          <w:szCs w:val="24"/>
        </w:rPr>
        <w:t xml:space="preserve"> atsakingas už  mokinių  maitinimo organizavimą, priežiūrą ir šio Tvarkos aprašo nuostatų įgyvendinimą.  </w:t>
      </w:r>
    </w:p>
    <w:p>
      <w:pPr>
        <w:pStyle w:val="Normal"/>
        <w:ind w:firstLine="567"/>
        <w:jc w:val="both"/>
        <w:rPr>
          <w:color w:val="000000"/>
        </w:rPr>
      </w:pPr>
      <w:r>
        <w:rPr>
          <w:color w:val="000000"/>
          <w:sz w:val="24"/>
          <w:szCs w:val="24"/>
        </w:rPr>
        <w:t xml:space="preserve">  </w:t>
      </w:r>
      <w:r>
        <w:rPr>
          <w:color w:val="000000"/>
          <w:sz w:val="24"/>
          <w:szCs w:val="24"/>
        </w:rPr>
        <w:t>2</w:t>
      </w:r>
      <w:r>
        <w:rPr>
          <w:color w:val="000000"/>
          <w:sz w:val="24"/>
          <w:szCs w:val="24"/>
        </w:rPr>
        <w:t xml:space="preserve">2.  Mokinių  maitinimas  organizuojamas  gimnazijos  valgykloje,  sudarant  sąlygas kiekvienam mokiniui valgyti prie stalo </w:t>
      </w:r>
      <w:r>
        <w:rPr>
          <w:color w:val="000000"/>
          <w:sz w:val="24"/>
          <w:szCs w:val="24"/>
        </w:rPr>
        <w:t>šilto maisto gimnazijos ugdymo dienomis</w:t>
      </w:r>
      <w:r>
        <w:rPr>
          <w:color w:val="000000"/>
          <w:sz w:val="24"/>
          <w:szCs w:val="24"/>
        </w:rPr>
        <w:t xml:space="preserve">, laikantis nustatytų maisto saugos ir maisto tvarkymo reikalavimų. </w:t>
      </w:r>
      <w:r>
        <w:rPr>
          <w:color w:val="000000"/>
          <w:sz w:val="24"/>
          <w:szCs w:val="24"/>
        </w:rPr>
        <w:t xml:space="preserve">Gimnazija dalyvauja programose pagal kurias , po 1 pamokos, 1-4 klasių mokiniai nemokamai gauna pieno produktų bei vaisių. </w:t>
      </w:r>
    </w:p>
    <w:p>
      <w:pPr>
        <w:pStyle w:val="Normal"/>
        <w:jc w:val="both"/>
        <w:rPr/>
      </w:pPr>
      <w:r>
        <w:rPr>
          <w:color w:val="FF0000"/>
          <w:sz w:val="24"/>
          <w:szCs w:val="24"/>
        </w:rPr>
        <w:t xml:space="preserve">           </w:t>
      </w:r>
      <w:r>
        <w:rPr>
          <w:color w:val="000000"/>
          <w:sz w:val="24"/>
          <w:szCs w:val="24"/>
        </w:rPr>
        <w:t>2</w:t>
      </w:r>
      <w:r>
        <w:rPr>
          <w:color w:val="000000"/>
          <w:sz w:val="24"/>
          <w:szCs w:val="24"/>
        </w:rPr>
        <w:t xml:space="preserve">3. Pietūs organizuojami per ilgąsias pertraukas. </w:t>
      </w:r>
      <w:r>
        <w:rPr>
          <w:color w:val="FF0000"/>
          <w:sz w:val="24"/>
          <w:szCs w:val="24"/>
        </w:rPr>
        <w:t xml:space="preserve"> </w:t>
      </w:r>
      <w:r>
        <w:rPr>
          <w:color w:val="000000"/>
          <w:sz w:val="24"/>
          <w:szCs w:val="24"/>
        </w:rPr>
        <w:t xml:space="preserve">Po </w:t>
      </w:r>
      <w:r>
        <w:rPr>
          <w:color w:val="000000"/>
          <w:sz w:val="24"/>
          <w:szCs w:val="24"/>
        </w:rPr>
        <w:t>3-</w:t>
      </w:r>
      <w:r>
        <w:rPr>
          <w:color w:val="000000"/>
          <w:sz w:val="24"/>
          <w:szCs w:val="24"/>
        </w:rPr>
        <w:t xml:space="preserve">jų pamokų </w:t>
      </w:r>
      <w:r>
        <w:rPr>
          <w:color w:val="000000"/>
          <w:sz w:val="24"/>
          <w:szCs w:val="24"/>
        </w:rPr>
        <w:t xml:space="preserve">mokamus ir nemokamus </w:t>
      </w:r>
      <w:r>
        <w:rPr>
          <w:color w:val="000000"/>
          <w:sz w:val="24"/>
          <w:szCs w:val="24"/>
        </w:rPr>
        <w:t>pietus gimnazijoje valgo 1-</w:t>
      </w:r>
      <w:r>
        <w:rPr>
          <w:color w:val="000000"/>
          <w:sz w:val="24"/>
          <w:szCs w:val="24"/>
        </w:rPr>
        <w:t>7</w:t>
      </w:r>
      <w:r>
        <w:rPr>
          <w:color w:val="000000"/>
          <w:sz w:val="24"/>
          <w:szCs w:val="24"/>
        </w:rPr>
        <w:t xml:space="preserve"> klasių mokiniai, </w:t>
      </w:r>
      <w:r>
        <w:rPr>
          <w:color w:val="000000"/>
          <w:sz w:val="24"/>
          <w:szCs w:val="24"/>
        </w:rPr>
        <w:t>p</w:t>
      </w:r>
      <w:r>
        <w:rPr>
          <w:color w:val="000000"/>
          <w:sz w:val="24"/>
          <w:szCs w:val="24"/>
        </w:rPr>
        <w:t xml:space="preserve">o </w:t>
      </w:r>
      <w:r>
        <w:rPr>
          <w:color w:val="000000"/>
          <w:sz w:val="24"/>
          <w:szCs w:val="24"/>
        </w:rPr>
        <w:t>4</w:t>
      </w:r>
      <w:r>
        <w:rPr>
          <w:color w:val="000000"/>
          <w:sz w:val="24"/>
          <w:szCs w:val="24"/>
        </w:rPr>
        <w:t xml:space="preserve">-jų pamokų pietus valgo </w:t>
      </w:r>
      <w:r>
        <w:rPr>
          <w:color w:val="000000"/>
          <w:sz w:val="24"/>
          <w:szCs w:val="24"/>
        </w:rPr>
        <w:t>8</w:t>
      </w:r>
      <w:r>
        <w:rPr>
          <w:color w:val="000000"/>
          <w:sz w:val="24"/>
          <w:szCs w:val="24"/>
        </w:rPr>
        <w:t xml:space="preserve">-12 klasių mokiniai. </w:t>
      </w:r>
      <w:r>
        <w:rPr>
          <w:color w:val="000000"/>
          <w:sz w:val="24"/>
          <w:szCs w:val="24"/>
        </w:rPr>
        <w:t xml:space="preserve">Pradinių klasių mokiniai sriuba valgo po 2 pamokos, antrą patiekalą po 3 pamokos. Mokiniai patys ima salotus bei vaisius. </w:t>
      </w:r>
    </w:p>
    <w:p>
      <w:pPr>
        <w:pStyle w:val="Normal"/>
        <w:jc w:val="both"/>
        <w:rPr/>
      </w:pPr>
      <w:r>
        <w:rPr>
          <w:color w:val="FF0000"/>
          <w:sz w:val="24"/>
          <w:szCs w:val="24"/>
        </w:rPr>
        <w:t xml:space="preserve">         </w:t>
      </w:r>
      <w:r>
        <w:rPr>
          <w:color w:val="000000"/>
          <w:sz w:val="24"/>
          <w:szCs w:val="24"/>
        </w:rPr>
        <w:t>2</w:t>
      </w:r>
      <w:r>
        <w:rPr>
          <w:color w:val="000000"/>
          <w:sz w:val="24"/>
          <w:szCs w:val="24"/>
        </w:rPr>
        <w:t xml:space="preserve">4. Po skambučio į pamoką mokiniai valgykloje neaptarnaujami (išskyrus mokinius,  turinčius laisvą pamoką). </w:t>
      </w:r>
    </w:p>
    <w:p>
      <w:pPr>
        <w:pStyle w:val="Normal"/>
        <w:jc w:val="both"/>
        <w:rPr>
          <w:color w:val="000000"/>
        </w:rPr>
      </w:pPr>
      <w:r>
        <w:rPr>
          <w:color w:val="000000"/>
          <w:sz w:val="24"/>
          <w:szCs w:val="24"/>
        </w:rPr>
        <w:t xml:space="preserve">           </w:t>
      </w:r>
      <w:r>
        <w:rPr>
          <w:color w:val="000000"/>
          <w:sz w:val="24"/>
          <w:szCs w:val="24"/>
        </w:rPr>
        <w:t>2</w:t>
      </w:r>
      <w:r>
        <w:rPr>
          <w:color w:val="000000"/>
          <w:sz w:val="24"/>
          <w:szCs w:val="24"/>
        </w:rPr>
        <w:t xml:space="preserve">5. Per pertraukas valgykloje budi mokytojai, atsakingi už tvarką ir mokinių drausmę. </w:t>
      </w:r>
    </w:p>
    <w:p>
      <w:pPr>
        <w:pStyle w:val="Normal"/>
        <w:jc w:val="both"/>
        <w:rPr/>
      </w:pPr>
      <w:r>
        <w:rPr>
          <w:color w:val="FF0000"/>
          <w:sz w:val="24"/>
          <w:szCs w:val="24"/>
        </w:rPr>
        <w:t xml:space="preserve">      </w:t>
      </w:r>
      <w:r>
        <w:rPr>
          <w:color w:val="000000"/>
          <w:sz w:val="24"/>
          <w:szCs w:val="24"/>
        </w:rPr>
        <w:t>2</w:t>
      </w:r>
      <w:r>
        <w:rPr>
          <w:color w:val="000000"/>
          <w:sz w:val="24"/>
          <w:szCs w:val="24"/>
        </w:rPr>
        <w:t xml:space="preserve">6. </w:t>
      </w:r>
      <w:r>
        <w:rPr>
          <w:color w:val="000000"/>
          <w:sz w:val="24"/>
          <w:szCs w:val="24"/>
        </w:rPr>
        <w:t xml:space="preserve">Pinigus iš vaikų priima atsakingas darbuotojas, kuris taip pat kontroliuoja išduotų nemokamų pietų kiekį. </w:t>
      </w:r>
    </w:p>
    <w:p>
      <w:pPr>
        <w:pStyle w:val="Normal"/>
        <w:widowControl/>
        <w:spacing w:lineRule="auto" w:line="259"/>
        <w:jc w:val="both"/>
        <w:rPr>
          <w:color w:val="000000"/>
        </w:rPr>
      </w:pPr>
      <w:r>
        <w:rPr>
          <w:color w:val="000000"/>
          <w:sz w:val="24"/>
          <w:szCs w:val="24"/>
        </w:rPr>
        <w:t xml:space="preserve">           </w:t>
      </w:r>
      <w:r>
        <w:rPr>
          <w:color w:val="000000"/>
          <w:sz w:val="24"/>
          <w:szCs w:val="24"/>
        </w:rPr>
        <w:t>2</w:t>
      </w:r>
      <w:r>
        <w:rPr>
          <w:color w:val="000000"/>
          <w:sz w:val="24"/>
          <w:szCs w:val="24"/>
        </w:rPr>
        <w:t xml:space="preserve">7. Patiekalai pietums tiekiami pagal </w:t>
      </w:r>
      <w:r>
        <w:rPr>
          <w:color w:val="000000"/>
          <w:sz w:val="24"/>
          <w:szCs w:val="24"/>
        </w:rPr>
        <w:t xml:space="preserve">patvirtintą </w:t>
      </w:r>
      <w:r>
        <w:rPr>
          <w:color w:val="000000"/>
          <w:sz w:val="24"/>
          <w:szCs w:val="24"/>
        </w:rPr>
        <w:t xml:space="preserve">valgiaraštį.  </w:t>
      </w:r>
    </w:p>
    <w:p>
      <w:pPr>
        <w:pStyle w:val="Normal"/>
        <w:widowControl/>
        <w:spacing w:lineRule="auto" w:line="259"/>
        <w:rPr/>
      </w:pPr>
      <w:r>
        <w:rPr>
          <w:color w:val="FF0000"/>
          <w:sz w:val="24"/>
          <w:szCs w:val="24"/>
        </w:rPr>
        <w:t xml:space="preserve">           </w:t>
      </w:r>
      <w:r>
        <w:rPr>
          <w:color w:val="000000"/>
          <w:sz w:val="24"/>
          <w:szCs w:val="24"/>
        </w:rPr>
        <w:t>28</w:t>
      </w:r>
      <w:r>
        <w:rPr>
          <w:color w:val="000000"/>
          <w:sz w:val="24"/>
          <w:szCs w:val="24"/>
        </w:rPr>
        <w:t xml:space="preserve">. Mokiniams dalyvaujant įvairių programų veikloje, išvykose, turistiniuose žygiuose gali būti atiduodami maisto daviniai. Klasės auklėtojas informuoja prieš </w:t>
      </w:r>
      <w:r>
        <w:rPr>
          <w:color w:val="000000"/>
          <w:sz w:val="24"/>
          <w:szCs w:val="24"/>
        </w:rPr>
        <w:t>3</w:t>
      </w:r>
      <w:r>
        <w:rPr>
          <w:color w:val="000000"/>
          <w:sz w:val="24"/>
          <w:szCs w:val="24"/>
        </w:rPr>
        <w:t xml:space="preserve"> d. d. valgyklos virėja dėl nemokamo maitinimo pasikeitimų.</w:t>
      </w:r>
    </w:p>
    <w:p>
      <w:pPr>
        <w:pStyle w:val="Normal"/>
        <w:jc w:val="both"/>
        <w:rPr/>
      </w:pPr>
      <w:r>
        <w:rPr>
          <w:color w:val="FF0000"/>
          <w:sz w:val="24"/>
          <w:szCs w:val="24"/>
        </w:rPr>
        <w:t xml:space="preserve">          </w:t>
      </w:r>
      <w:r>
        <w:rPr>
          <w:color w:val="000000"/>
          <w:sz w:val="24"/>
          <w:szCs w:val="24"/>
        </w:rPr>
        <w:t>29</w:t>
      </w:r>
      <w:r>
        <w:rPr>
          <w:color w:val="000000"/>
          <w:sz w:val="24"/>
          <w:szCs w:val="24"/>
        </w:rPr>
        <w:t>. Gimnazijos valgykloje sudarytos higieniškos sąlygos atsigerti geriamojo vandens.</w:t>
      </w:r>
    </w:p>
    <w:p>
      <w:pPr>
        <w:pStyle w:val="Normal"/>
        <w:jc w:val="both"/>
        <w:rPr/>
      </w:pPr>
      <w:r>
        <w:rPr>
          <w:color w:val="FF0000"/>
          <w:sz w:val="24"/>
          <w:szCs w:val="24"/>
        </w:rPr>
        <w:t xml:space="preserve">          </w:t>
      </w:r>
      <w:r>
        <w:rPr>
          <w:color w:val="000000"/>
          <w:sz w:val="24"/>
          <w:szCs w:val="24"/>
        </w:rPr>
        <w:t>30.</w:t>
      </w:r>
      <w:r>
        <w:rPr>
          <w:color w:val="000000"/>
          <w:sz w:val="24"/>
          <w:szCs w:val="24"/>
        </w:rPr>
        <w:t xml:space="preserve"> Valgyklos matomoje vietoje skelbiama: </w:t>
      </w:r>
    </w:p>
    <w:p>
      <w:pPr>
        <w:pStyle w:val="Normal"/>
        <w:jc w:val="both"/>
        <w:rPr>
          <w:color w:val="000000"/>
        </w:rPr>
      </w:pPr>
      <w:r>
        <w:rPr>
          <w:color w:val="000000"/>
          <w:sz w:val="24"/>
          <w:szCs w:val="24"/>
        </w:rPr>
        <w:t xml:space="preserve">          </w:t>
      </w:r>
      <w:r>
        <w:rPr>
          <w:color w:val="000000"/>
          <w:sz w:val="24"/>
          <w:szCs w:val="24"/>
        </w:rPr>
        <w:t>30</w:t>
      </w:r>
      <w:r>
        <w:rPr>
          <w:color w:val="000000"/>
          <w:sz w:val="24"/>
          <w:szCs w:val="24"/>
        </w:rPr>
        <w:t xml:space="preserve">.1. einamosios savaitės valgiaraščiai; </w:t>
      </w:r>
    </w:p>
    <w:p>
      <w:pPr>
        <w:pStyle w:val="Normal"/>
        <w:jc w:val="both"/>
        <w:rPr>
          <w:color w:val="000000"/>
        </w:rPr>
      </w:pPr>
      <w:r>
        <w:rPr>
          <w:color w:val="000000"/>
          <w:sz w:val="24"/>
          <w:szCs w:val="24"/>
        </w:rPr>
        <w:t xml:space="preserve">          </w:t>
      </w:r>
      <w:r>
        <w:rPr>
          <w:color w:val="000000"/>
          <w:sz w:val="24"/>
          <w:szCs w:val="24"/>
        </w:rPr>
        <w:t>30</w:t>
      </w:r>
      <w:r>
        <w:rPr>
          <w:color w:val="000000"/>
          <w:sz w:val="24"/>
          <w:szCs w:val="24"/>
        </w:rPr>
        <w:t xml:space="preserve">.2. sveikos mitybos piramidė, kita sveiką mitybą skatinanti informacija; </w:t>
      </w:r>
    </w:p>
    <w:p>
      <w:pPr>
        <w:pStyle w:val="Normal"/>
        <w:jc w:val="both"/>
        <w:rPr>
          <w:color w:val="000000"/>
        </w:rPr>
      </w:pPr>
      <w:r>
        <w:rPr>
          <w:color w:val="000000"/>
          <w:sz w:val="24"/>
          <w:szCs w:val="24"/>
        </w:rPr>
        <w:t xml:space="preserve">      </w:t>
      </w:r>
      <w:r>
        <w:rPr>
          <w:color w:val="000000"/>
          <w:sz w:val="24"/>
          <w:szCs w:val="24"/>
        </w:rPr>
        <w:t xml:space="preserve">30. </w:t>
      </w:r>
      <w:r>
        <w:rPr>
          <w:color w:val="000000"/>
          <w:sz w:val="24"/>
          <w:szCs w:val="24"/>
        </w:rPr>
        <w:t xml:space="preserve">3. Vilniaus miesto visuomenės sveikatos centro ir Valstybinės maisto ir veterinarijos tarnybos telefonų numeriai. </w:t>
      </w:r>
    </w:p>
    <w:p>
      <w:pPr>
        <w:pStyle w:val="Normal"/>
        <w:jc w:val="both"/>
        <w:rPr>
          <w:color w:val="FF0000"/>
          <w:sz w:val="24"/>
          <w:szCs w:val="24"/>
        </w:rPr>
      </w:pPr>
      <w:r>
        <w:rPr>
          <w:color w:val="FF0000"/>
          <w:sz w:val="24"/>
          <w:szCs w:val="24"/>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b/>
          <w:sz w:val="24"/>
          <w:szCs w:val="24"/>
        </w:rPr>
        <w:t>VIII SKYRIUS</w:t>
      </w:r>
    </w:p>
    <w:p>
      <w:pPr>
        <w:pStyle w:val="Normal"/>
        <w:jc w:val="center"/>
        <w:rPr>
          <w:color w:val="000000"/>
        </w:rPr>
      </w:pPr>
      <w:r>
        <w:rPr>
          <w:b/>
          <w:color w:val="000000"/>
          <w:sz w:val="24"/>
          <w:szCs w:val="24"/>
        </w:rPr>
        <w:t>VAIKŲ MAITINIMO VALGIARAŠČIŲ SUDARYMO REIKALAVIMAI</w:t>
      </w:r>
    </w:p>
    <w:p>
      <w:pPr>
        <w:pStyle w:val="Normal"/>
        <w:jc w:val="center"/>
        <w:rPr>
          <w:b/>
          <w:b/>
          <w:color w:val="FF0000"/>
          <w:sz w:val="24"/>
          <w:szCs w:val="24"/>
        </w:rPr>
      </w:pPr>
      <w:r>
        <w:rPr>
          <w:color w:val="000000"/>
        </w:rPr>
      </w:r>
    </w:p>
    <w:p>
      <w:pPr>
        <w:pStyle w:val="Normal"/>
        <w:jc w:val="both"/>
        <w:rPr/>
      </w:pPr>
      <w:r>
        <w:rPr>
          <w:color w:val="FF0000"/>
          <w:sz w:val="24"/>
          <w:szCs w:val="24"/>
        </w:rPr>
        <w:t xml:space="preserve">          </w:t>
      </w:r>
      <w:r>
        <w:rPr>
          <w:color w:val="000000"/>
          <w:sz w:val="24"/>
          <w:szCs w:val="24"/>
        </w:rPr>
        <w:t xml:space="preserve"> </w:t>
      </w:r>
      <w:r>
        <w:rPr>
          <w:color w:val="000000"/>
          <w:sz w:val="24"/>
          <w:szCs w:val="24"/>
        </w:rPr>
        <w:t>31</w:t>
      </w:r>
      <w:r>
        <w:rPr>
          <w:color w:val="000000"/>
          <w:sz w:val="24"/>
          <w:szCs w:val="24"/>
        </w:rPr>
        <w:t>. Valgiaraščiai sudaromi vadovaujantis Lietuvos Respublikos sveikatos apsaugos ministro 2018 m. balandžio mėn. 10 d. įsakymu Nr. V-394 „Dėl Lietuvos Respublikos sveikatos apsaugos ministro 2011 m. lapkričio mėn. 11d. įsakymo Nr. V-964 “Dėl maitinimo organizavimo ikimokyklinio ugdymo, bendrojo ugdymo mokyklose ir vaikų socialinės globos įstaigose tvarkos aprašo patvirtinimo" pakeitimu patvirtintais mokinio maitinimo valgiaraščių sudarymo reikalavimais bei kitais norminiais dokumentais, kurie priimti vėliau nei pasirašytas šis tvarkos aprašas.</w:t>
      </w:r>
    </w:p>
    <w:p>
      <w:pPr>
        <w:pStyle w:val="Normal"/>
        <w:ind w:firstLine="567"/>
        <w:jc w:val="center"/>
        <w:rPr/>
      </w:pPr>
      <w:r>
        <w:rPr>
          <w:sz w:val="24"/>
          <w:szCs w:val="24"/>
        </w:rPr>
        <w:t xml:space="preserve">    </w:t>
      </w:r>
      <w:r>
        <w:rPr>
          <w:b/>
          <w:sz w:val="24"/>
          <w:szCs w:val="24"/>
        </w:rPr>
        <w:t>I</w:t>
      </w:r>
      <w:r>
        <w:rPr>
          <w:b/>
          <w:sz w:val="24"/>
          <w:szCs w:val="24"/>
        </w:rPr>
        <w:t>X SKYRIUS</w:t>
      </w:r>
    </w:p>
    <w:p>
      <w:pPr>
        <w:pStyle w:val="Normal"/>
        <w:ind w:firstLine="567"/>
        <w:jc w:val="center"/>
        <w:rPr>
          <w:color w:val="FF0000"/>
          <w:sz w:val="24"/>
          <w:szCs w:val="24"/>
        </w:rPr>
      </w:pPr>
      <w:r>
        <w:rPr>
          <w:b/>
          <w:sz w:val="24"/>
          <w:szCs w:val="24"/>
        </w:rPr>
        <w:t xml:space="preserve"> </w:t>
      </w:r>
      <w:r>
        <w:rPr>
          <w:b/>
          <w:color w:val="000000"/>
          <w:sz w:val="24"/>
          <w:szCs w:val="24"/>
        </w:rPr>
        <w:t>BAIGIAMOSIOS NUOSTATOS</w:t>
      </w:r>
    </w:p>
    <w:p>
      <w:pPr>
        <w:pStyle w:val="Normal"/>
        <w:ind w:firstLine="567"/>
        <w:jc w:val="both"/>
        <w:rPr>
          <w:b/>
          <w:b/>
          <w:color w:val="000000"/>
          <w:sz w:val="24"/>
          <w:szCs w:val="24"/>
        </w:rPr>
      </w:pPr>
      <w:r>
        <w:rPr>
          <w:b/>
          <w:color w:val="000000"/>
          <w:sz w:val="24"/>
          <w:szCs w:val="24"/>
        </w:rPr>
      </w:r>
    </w:p>
    <w:p>
      <w:pPr>
        <w:pStyle w:val="Normal"/>
        <w:jc w:val="both"/>
        <w:rPr>
          <w:color w:val="000000"/>
        </w:rPr>
      </w:pPr>
      <w:r>
        <w:rPr>
          <w:color w:val="000000"/>
          <w:sz w:val="24"/>
          <w:szCs w:val="24"/>
        </w:rPr>
        <w:t xml:space="preserve">         </w:t>
      </w:r>
      <w:r>
        <w:rPr>
          <w:color w:val="000000"/>
          <w:sz w:val="24"/>
          <w:szCs w:val="24"/>
        </w:rPr>
        <w:t>32</w:t>
      </w:r>
      <w:r>
        <w:rPr>
          <w:color w:val="000000"/>
          <w:sz w:val="24"/>
          <w:szCs w:val="24"/>
        </w:rPr>
        <w:t>.  Mokinių nemokamam maitinimui skirtų lėšų panaudojimo auditą atlieka Vilniaus rajono savivaldybės Kontrolės ir audito tarnyba, savivaldybės Centralizuotas vidaus audito skyrius ar valstybės institucijos pagal joms priskirtą kompetenciją.</w:t>
      </w:r>
    </w:p>
    <w:p>
      <w:pPr>
        <w:pStyle w:val="Normal"/>
        <w:jc w:val="both"/>
        <w:rPr>
          <w:color w:val="000000"/>
        </w:rPr>
      </w:pPr>
      <w:r>
        <w:rPr>
          <w:color w:val="000000"/>
          <w:sz w:val="24"/>
          <w:szCs w:val="24"/>
        </w:rPr>
        <w:t xml:space="preserve">        </w:t>
      </w:r>
      <w:r>
        <w:rPr>
          <w:color w:val="000000"/>
          <w:sz w:val="24"/>
          <w:szCs w:val="24"/>
        </w:rPr>
        <w:t>33</w:t>
      </w:r>
      <w:r>
        <w:rPr>
          <w:color w:val="000000"/>
          <w:sz w:val="24"/>
          <w:szCs w:val="24"/>
        </w:rPr>
        <w:t>. Maisto kokybės kontrolę atlieka Vilniaus miesto visuomenės sveikatos centras ir Valstybinė maisto ir veterinarijos tarnyba.</w:t>
      </w:r>
    </w:p>
    <w:p>
      <w:pPr>
        <w:pStyle w:val="Normal"/>
        <w:ind w:firstLine="567"/>
        <w:jc w:val="both"/>
        <w:rPr>
          <w:color w:val="000000"/>
        </w:rPr>
      </w:pPr>
      <w:r>
        <w:rPr>
          <w:color w:val="000000"/>
          <w:sz w:val="24"/>
          <w:szCs w:val="24"/>
        </w:rPr>
        <w:t>34</w:t>
      </w:r>
      <w:r>
        <w:rPr>
          <w:color w:val="000000"/>
          <w:sz w:val="24"/>
          <w:szCs w:val="24"/>
        </w:rPr>
        <w:t>. Ginčai dėl mokinių teisės gauti nemokamą maitinimą sprendžiami Lietuvos Respublikos administracinių bylų teisenos įstatymo nustatyta tvarka.</w:t>
      </w:r>
    </w:p>
    <w:p>
      <w:pPr>
        <w:pStyle w:val="Normal"/>
        <w:jc w:val="both"/>
        <w:rPr/>
      </w:pPr>
      <w:r>
        <w:rPr>
          <w:color w:val="000000"/>
          <w:sz w:val="24"/>
          <w:szCs w:val="24"/>
        </w:rPr>
        <w:t xml:space="preserve">      </w:t>
      </w:r>
    </w:p>
    <w:p>
      <w:pPr>
        <w:pStyle w:val="Normal"/>
        <w:ind w:firstLine="567"/>
        <w:jc w:val="center"/>
        <w:rPr>
          <w:sz w:val="24"/>
          <w:szCs w:val="24"/>
        </w:rPr>
      </w:pPr>
      <w:r>
        <w:rPr>
          <w:sz w:val="24"/>
          <w:szCs w:val="24"/>
        </w:rPr>
        <w:t>___________________</w:t>
      </w:r>
    </w:p>
    <w:p>
      <w:pPr>
        <w:pStyle w:val="Normal"/>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567"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129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t-L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7018"/>
    <w:pPr>
      <w:widowControl w:val="false"/>
      <w:bidi w:val="0"/>
      <w:spacing w:lineRule="auto" w:line="240" w:before="0" w:after="0"/>
      <w:jc w:val="left"/>
    </w:pPr>
    <w:rPr>
      <w:rFonts w:ascii="Times New Roman" w:hAnsi="Times New Roman" w:eastAsia="Times New Roman" w:cs="Times New Roman"/>
      <w:color w:val="auto"/>
      <w:kern w:val="0"/>
      <w:sz w:val="20"/>
      <w:szCs w:val="20"/>
      <w:lang w:eastAsia="lt-LT" w:val="lt-LT" w:bidi="ar-SA"/>
    </w:rPr>
  </w:style>
  <w:style w:type="character" w:styleId="DefaultParagraphFont" w:default="1">
    <w:name w:val="Default Paragraph Font"/>
    <w:uiPriority w:val="1"/>
    <w:semiHidden/>
    <w:unhideWhenUsed/>
    <w:qFormat/>
    <w:rPr/>
  </w:style>
  <w:style w:type="character" w:styleId="Retas" w:customStyle="1">
    <w:name w:val="Retas"/>
    <w:basedOn w:val="DefaultParagraphFont"/>
    <w:uiPriority w:val="1"/>
    <w:qFormat/>
    <w:rsid w:val="00901f81"/>
    <w:rPr>
      <w:spacing w:val="60"/>
      <w:sz w:val="24"/>
      <w:szCs w:val="24"/>
    </w:rPr>
  </w:style>
  <w:style w:type="character" w:styleId="AntratsDiagrama" w:customStyle="1">
    <w:name w:val="Antraštės Diagrama"/>
    <w:basedOn w:val="DefaultParagraphFont"/>
    <w:link w:val="Antrats"/>
    <w:uiPriority w:val="99"/>
    <w:qFormat/>
    <w:rsid w:val="00227018"/>
    <w:rPr>
      <w:rFonts w:ascii="Times New Roman" w:hAnsi="Times New Roman" w:eastAsia="Times New Roman" w:cs="Times New Roman"/>
      <w:sz w:val="20"/>
      <w:szCs w:val="20"/>
      <w:lang w:eastAsia="lt-LT"/>
    </w:rPr>
  </w:style>
  <w:style w:type="character" w:styleId="DebesliotekstasDiagrama" w:customStyle="1">
    <w:name w:val="Debesėlio tekstas Diagrama"/>
    <w:basedOn w:val="DefaultParagraphFont"/>
    <w:link w:val="Debesliotekstas"/>
    <w:uiPriority w:val="99"/>
    <w:semiHidden/>
    <w:qFormat/>
    <w:rsid w:val="00227018"/>
    <w:rPr>
      <w:rFonts w:ascii="Tahoma" w:hAnsi="Tahoma" w:eastAsia="Times New Roman" w:cs="Tahoma"/>
      <w:sz w:val="16"/>
      <w:szCs w:val="16"/>
      <w:lang w:eastAsia="lt-LT"/>
    </w:rPr>
  </w:style>
  <w:style w:type="character" w:styleId="PoratDiagrama" w:customStyle="1">
    <w:name w:val="Poraštė Diagrama"/>
    <w:basedOn w:val="DefaultParagraphFont"/>
    <w:link w:val="Porat"/>
    <w:uiPriority w:val="99"/>
    <w:qFormat/>
    <w:rsid w:val="00c64f86"/>
    <w:rPr>
      <w:rFonts w:ascii="Times New Roman" w:hAnsi="Times New Roman" w:eastAsia="Times New Roman" w:cs="Times New Roman"/>
      <w:sz w:val="20"/>
      <w:szCs w:val="20"/>
      <w:lang w:eastAsia="lt-LT"/>
    </w:rPr>
  </w:style>
  <w:style w:type="paragraph" w:styleId="Nagwek">
    <w:name w:val="Nagłówek"/>
    <w:basedOn w:val="Normal"/>
    <w:next w:val="Tretekstu"/>
    <w:qFormat/>
    <w:pPr>
      <w:keepNext w:val="true"/>
      <w:spacing w:before="240" w:after="120"/>
    </w:pPr>
    <w:rPr>
      <w:rFonts w:ascii="Liberation Sans" w:hAnsi="Liberation Sans" w:eastAsia="WenQuanYi Zen Hei" w:cs="Free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Gwkaistopka">
    <w:name w:val="Główka i stopka"/>
    <w:basedOn w:val="Normal"/>
    <w:qFormat/>
    <w:pPr/>
    <w:rPr/>
  </w:style>
  <w:style w:type="paragraph" w:styleId="Gwka">
    <w:name w:val="Header"/>
    <w:basedOn w:val="Normal"/>
    <w:link w:val="AntratsDiagrama"/>
    <w:uiPriority w:val="99"/>
    <w:unhideWhenUsed/>
    <w:rsid w:val="00227018"/>
    <w:pPr>
      <w:tabs>
        <w:tab w:val="clear" w:pos="1296"/>
        <w:tab w:val="center" w:pos="4819" w:leader="none"/>
        <w:tab w:val="right" w:pos="9638" w:leader="none"/>
      </w:tabs>
    </w:pPr>
    <w:rPr/>
  </w:style>
  <w:style w:type="paragraph" w:styleId="BalloonText">
    <w:name w:val="Balloon Text"/>
    <w:basedOn w:val="Normal"/>
    <w:link w:val="DebesliotekstasDiagrama"/>
    <w:uiPriority w:val="99"/>
    <w:semiHidden/>
    <w:unhideWhenUsed/>
    <w:qFormat/>
    <w:rsid w:val="00227018"/>
    <w:pPr/>
    <w:rPr>
      <w:rFonts w:ascii="Tahoma" w:hAnsi="Tahoma" w:cs="Tahoma"/>
      <w:sz w:val="16"/>
      <w:szCs w:val="16"/>
    </w:rPr>
  </w:style>
  <w:style w:type="paragraph" w:styleId="Stopka">
    <w:name w:val="Footer"/>
    <w:basedOn w:val="Normal"/>
    <w:link w:val="PoratDiagrama"/>
    <w:uiPriority w:val="99"/>
    <w:unhideWhenUsed/>
    <w:rsid w:val="00c64f86"/>
    <w:pPr>
      <w:tabs>
        <w:tab w:val="clear" w:pos="1296"/>
        <w:tab w:val="center" w:pos="4819" w:leader="none"/>
        <w:tab w:val="right" w:pos="9638" w:leader="none"/>
      </w:tabs>
    </w:pPr>
    <w:rPr/>
  </w:style>
  <w:style w:type="paragraph" w:styleId="ListParagraph">
    <w:name w:val="List Paragraph"/>
    <w:basedOn w:val="Normal"/>
    <w:uiPriority w:val="34"/>
    <w:qFormat/>
    <w:rsid w:val="00221863"/>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table" w:styleId="Lentelstinklelis">
    <w:name w:val="Table Grid"/>
    <w:basedOn w:val="prastojilentel"/>
    <w:uiPriority w:val="39"/>
    <w:rsid w:val="002270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8168-B187-405C-9904-DE73DF99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LibreOffice/6.3.2.2$Linux_X86_64 LibreOffice_project/98b30e735bda24bc04ab42594c85f7fd8be07b9c</Application>
  <Pages>4</Pages>
  <Words>1353</Words>
  <Characters>9310</Characters>
  <CharactersWithSpaces>10881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2019-08-19T10:43:00Z</dcterms:created>
  <dc:creator>Daile-6</dc:creator>
  <dc:description/>
  <dc:language>pl-PL</dc:language>
  <cp:lastModifiedBy/>
  <cp:lastPrinted>2017-10-02T12:31:00Z</cp:lastPrinted>
  <dcterms:modified xsi:type="dcterms:W3CDTF">2019-10-21T21:01:37Z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